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1E4" w14:textId="2DBB4818" w:rsidR="00B83045" w:rsidRDefault="00750D90" w:rsidP="00F876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Pr="003C75BA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3C75B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п</w:t>
      </w:r>
      <w:r w:rsidR="00A7324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50A3D" w:rsidRPr="00E50A3D">
        <w:rPr>
          <w:rFonts w:ascii="Times New Roman" w:hAnsi="Times New Roman" w:cs="Times New Roman"/>
          <w:b/>
          <w:bCs/>
          <w:sz w:val="28"/>
          <w:szCs w:val="28"/>
        </w:rPr>
        <w:t>преодолени</w:t>
      </w:r>
      <w:r w:rsidR="00A7324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E50A3D" w:rsidRPr="00E50A3D">
        <w:rPr>
          <w:rFonts w:ascii="Times New Roman" w:hAnsi="Times New Roman" w:cs="Times New Roman"/>
          <w:b/>
          <w:bCs/>
          <w:sz w:val="28"/>
          <w:szCs w:val="28"/>
        </w:rPr>
        <w:t xml:space="preserve"> трудностей во время подготовки к экзаменам.</w:t>
      </w:r>
    </w:p>
    <w:p w14:paraId="25366D72" w14:textId="7FDE62EF" w:rsidR="00F8252B" w:rsidRPr="00391D8D" w:rsidRDefault="00F8252B" w:rsidP="00F87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9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Оцени</w:t>
      </w:r>
      <w:r w:rsidR="00CE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что больше всего </w:t>
      </w:r>
      <w:r w:rsidR="00CE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Вас </w:t>
      </w:r>
      <w:r w:rsidRPr="0039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пугает в процедуре</w:t>
      </w:r>
      <w:r w:rsidR="00A73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экзаменов</w:t>
      </w:r>
      <w:r w:rsidRPr="0039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14:paraId="2F62B24B" w14:textId="12AD1A43" w:rsidR="00F8252B" w:rsidRPr="00391D8D" w:rsidRDefault="00F8252B" w:rsidP="00F87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</w:t>
      </w:r>
      <w:r w:rsidR="00CE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список тех трудностей, с которыми, по </w:t>
      </w:r>
      <w:r w:rsidR="00CE4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вашему </w:t>
      </w:r>
      <w:r w:rsidRPr="00391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мнению, придется столкнуться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поможет разобраться в проблемах и в их осознании</w:t>
      </w:r>
      <w:r w:rsidR="00A732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5EB744" w14:textId="052241C3" w:rsidR="00F8252B" w:rsidRPr="00391D8D" w:rsidRDefault="00F8252B" w:rsidP="00F876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</w:t>
      </w:r>
      <w:r w:rsidR="00CE4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ли у 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E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предыдущих этапах похожая трудность? Удавалось ли тебе справиться с ней и как? Что именно помогло справиться? Подумай</w:t>
      </w:r>
      <w:r w:rsidR="00B95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бы 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5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</w:t>
      </w:r>
      <w:r w:rsidR="00B95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по-другому. Что именно из этого положительного опыта помогло бы в этот раз</w:t>
      </w:r>
      <w:r w:rsidR="00A732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4A9AB9B" w14:textId="6B7A5435" w:rsidR="00F8252B" w:rsidRPr="00391D8D" w:rsidRDefault="00F8252B" w:rsidP="00F876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Осознай</w:t>
      </w:r>
      <w:r w:rsidR="00B95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мог бы помочь 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подготовки к</w:t>
      </w:r>
      <w:r w:rsidR="00A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экзаменам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родители, друзья, Интернет, педагоги или кто-</w:t>
      </w:r>
      <w:r w:rsidR="00A7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ещё?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Проявляй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инициативу в общении по поводу предстоящего события</w:t>
      </w:r>
      <w:r w:rsidR="00A73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29358B" w14:textId="6718645A" w:rsidR="00F8252B" w:rsidRPr="00391D8D" w:rsidRDefault="00F8252B" w:rsidP="00F876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удели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комфортной домашней обстановки: создай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удобное место для занятий, которое стимулировало бы </w:t>
      </w:r>
      <w:r w:rsidR="00B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приобретению</w:t>
      </w:r>
      <w:r w:rsidR="00A7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усвоению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="00A73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F80657" w14:textId="6E0F08D1" w:rsidR="00F8252B" w:rsidRPr="00391D8D" w:rsidRDefault="00F8252B" w:rsidP="00F876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Удели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необходимое внимание изучению инструкций по проведению и обработке материалов единого государственного экзамена, что позволит </w:t>
      </w:r>
      <w:r w:rsidR="00B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 дополнительных трудностей;</w:t>
      </w:r>
    </w:p>
    <w:p w14:paraId="4D180036" w14:textId="64D67E41" w:rsidR="00F8252B" w:rsidRPr="00391D8D" w:rsidRDefault="00F8252B" w:rsidP="00F876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B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испытывае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боязнь или страх по поводу баллов, которые могут </w:t>
      </w:r>
      <w:r w:rsidR="00B23D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удовлетворить, то постарай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понять, что сама по себе эта тревожность может иметь положительный результат, так как помогает повысить активность и саморегуляцию</w:t>
      </w:r>
      <w:r w:rsidR="00A73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CCF1D5" w14:textId="4ECA1189" w:rsidR="00F8252B" w:rsidRPr="00391D8D" w:rsidRDefault="00F8252B" w:rsidP="00F876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формулы самовнушений: </w:t>
      </w:r>
    </w:p>
    <w:p w14:paraId="4D664687" w14:textId="756E3FC1" w:rsidR="00F8252B" w:rsidRPr="00391D8D" w:rsidRDefault="00A73248" w:rsidP="00F876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252B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уверенно и спокойно справлюсь с заданиями. Я с хорошим результатом пройду все испытания. Я спокойный и выдержанный человек. Я должен сделать то-то и то-</w:t>
      </w:r>
      <w:r w:rsidR="0053373A"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7A5E226" w14:textId="746AE2A4" w:rsidR="00F8252B" w:rsidRPr="00391D8D" w:rsidRDefault="00F8252B" w:rsidP="00F876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самовнушения, повторенные в медленном темпе несколько раз, перед сном помогут </w:t>
      </w:r>
      <w:r w:rsidR="00D5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391D8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спокойным, уверенным и мобильным.</w:t>
      </w:r>
    </w:p>
    <w:p w14:paraId="1BD374BD" w14:textId="1D475D11" w:rsidR="00E50A3D" w:rsidRPr="004509B0" w:rsidRDefault="00E50A3D" w:rsidP="00F8761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 w:rsidRPr="004509B0">
        <w:rPr>
          <w:rFonts w:eastAsiaTheme="minorEastAsia" w:cstheme="minorBidi"/>
          <w:b/>
          <w:bCs/>
          <w:kern w:val="24"/>
          <w:sz w:val="28"/>
          <w:szCs w:val="28"/>
        </w:rPr>
        <w:lastRenderedPageBreak/>
        <w:t>Планируйте и предпринимайте последовательные шаги для преодоления проблем.</w:t>
      </w:r>
      <w:r w:rsidRPr="00E50A3D">
        <w:rPr>
          <w:rFonts w:ascii="Arial" w:eastAsiaTheme="minorEastAsia" w:hAnsi="Arial" w:cstheme="minorBidi"/>
          <w:b/>
          <w:bCs/>
          <w:color w:val="339933"/>
          <w:kern w:val="24"/>
          <w:sz w:val="28"/>
          <w:szCs w:val="28"/>
        </w:rPr>
        <w:br/>
      </w:r>
      <w:r w:rsidRPr="004509B0">
        <w:rPr>
          <w:rFonts w:eastAsiaTheme="minorEastAsia" w:cstheme="minorBidi"/>
          <w:kern w:val="24"/>
          <w:sz w:val="28"/>
          <w:szCs w:val="28"/>
        </w:rPr>
        <w:t xml:space="preserve">Если Вы что-то не понимаете в материале курса, </w:t>
      </w:r>
      <w:r w:rsidR="00F8252B" w:rsidRPr="004509B0">
        <w:rPr>
          <w:rFonts w:eastAsiaTheme="minorEastAsia" w:cstheme="minorBidi"/>
          <w:kern w:val="24"/>
          <w:sz w:val="28"/>
          <w:szCs w:val="28"/>
        </w:rPr>
        <w:t>то расстраиваясь</w:t>
      </w:r>
      <w:r w:rsidR="004509B0" w:rsidRPr="004509B0">
        <w:rPr>
          <w:rFonts w:eastAsiaTheme="minorEastAsia" w:cstheme="minorBidi"/>
          <w:kern w:val="24"/>
          <w:sz w:val="28"/>
          <w:szCs w:val="28"/>
        </w:rPr>
        <w:t xml:space="preserve"> </w:t>
      </w:r>
      <w:r w:rsidR="00F8252B" w:rsidRPr="004509B0">
        <w:rPr>
          <w:rFonts w:eastAsiaTheme="minorEastAsia" w:cstheme="minorBidi"/>
          <w:kern w:val="24"/>
          <w:sz w:val="28"/>
          <w:szCs w:val="28"/>
        </w:rPr>
        <w:t xml:space="preserve">и </w:t>
      </w:r>
      <w:r w:rsidR="00F8252B">
        <w:rPr>
          <w:rFonts w:eastAsiaTheme="minorEastAsia" w:cstheme="minorBidi"/>
          <w:kern w:val="24"/>
          <w:sz w:val="28"/>
          <w:szCs w:val="28"/>
        </w:rPr>
        <w:t>находясь</w:t>
      </w:r>
      <w:r w:rsidR="00B81F3D">
        <w:rPr>
          <w:rFonts w:eastAsiaTheme="minorEastAsia" w:cstheme="minorBidi"/>
          <w:kern w:val="24"/>
          <w:sz w:val="28"/>
          <w:szCs w:val="28"/>
        </w:rPr>
        <w:t xml:space="preserve"> в состоянии стресса</w:t>
      </w:r>
      <w:r w:rsidR="00C9304A">
        <w:rPr>
          <w:rFonts w:eastAsiaTheme="minorEastAsia" w:cstheme="minorBidi"/>
          <w:kern w:val="24"/>
          <w:sz w:val="28"/>
          <w:szCs w:val="28"/>
        </w:rPr>
        <w:t>,</w:t>
      </w:r>
      <w:r w:rsidR="00B81F3D">
        <w:rPr>
          <w:rFonts w:eastAsiaTheme="minorEastAsia" w:cstheme="minorBidi"/>
          <w:kern w:val="24"/>
          <w:sz w:val="28"/>
          <w:szCs w:val="28"/>
        </w:rPr>
        <w:t xml:space="preserve"> </w:t>
      </w:r>
      <w:r w:rsidRPr="004509B0">
        <w:rPr>
          <w:rFonts w:eastAsiaTheme="minorEastAsia" w:cstheme="minorBidi"/>
          <w:kern w:val="24"/>
          <w:sz w:val="28"/>
          <w:szCs w:val="28"/>
        </w:rPr>
        <w:t>Вы не избавитесь от проблем. Необходимо решать их в корне, следуя советам преподавателя или ища помощи у товарищей</w:t>
      </w:r>
      <w:r w:rsidR="00D56341">
        <w:rPr>
          <w:rFonts w:eastAsiaTheme="minorEastAsia" w:cstheme="minorBidi"/>
          <w:kern w:val="24"/>
          <w:sz w:val="28"/>
          <w:szCs w:val="28"/>
        </w:rPr>
        <w:t>, родителей</w:t>
      </w:r>
      <w:r w:rsidRPr="004509B0">
        <w:rPr>
          <w:rFonts w:eastAsiaTheme="minorEastAsia" w:cstheme="minorBidi"/>
          <w:kern w:val="24"/>
          <w:sz w:val="28"/>
          <w:szCs w:val="28"/>
        </w:rPr>
        <w:t xml:space="preserve">. </w:t>
      </w:r>
    </w:p>
    <w:p w14:paraId="24B3D63F" w14:textId="4877D5CC" w:rsidR="00391D8D" w:rsidRDefault="00E50A3D" w:rsidP="00F8761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284"/>
        <w:jc w:val="both"/>
        <w:textAlignment w:val="baseline"/>
        <w:rPr>
          <w:rFonts w:eastAsiaTheme="minorEastAsia" w:cstheme="minorBidi"/>
          <w:b/>
          <w:bCs/>
          <w:kern w:val="24"/>
          <w:sz w:val="28"/>
          <w:szCs w:val="28"/>
        </w:rPr>
      </w:pPr>
      <w:r w:rsidRPr="004509B0">
        <w:rPr>
          <w:rFonts w:eastAsiaTheme="minorEastAsia" w:cstheme="minorBidi"/>
          <w:b/>
          <w:bCs/>
          <w:kern w:val="24"/>
          <w:sz w:val="28"/>
          <w:szCs w:val="28"/>
        </w:rPr>
        <w:t>Не держите все в себе.</w:t>
      </w:r>
    </w:p>
    <w:p w14:paraId="1A3247BC" w14:textId="43990407" w:rsidR="00E50A3D" w:rsidRPr="004509B0" w:rsidRDefault="004509B0" w:rsidP="00F87612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509B0">
        <w:rPr>
          <w:rFonts w:eastAsiaTheme="minorEastAsia" w:cstheme="minorBidi"/>
          <w:kern w:val="24"/>
          <w:sz w:val="28"/>
          <w:szCs w:val="28"/>
        </w:rPr>
        <w:t xml:space="preserve">Ищите </w:t>
      </w:r>
      <w:r w:rsidR="00E50A3D" w:rsidRPr="004509B0">
        <w:rPr>
          <w:rFonts w:eastAsiaTheme="minorEastAsia" w:cstheme="minorBidi"/>
          <w:kern w:val="24"/>
          <w:sz w:val="28"/>
          <w:szCs w:val="28"/>
        </w:rPr>
        <w:t xml:space="preserve">поддержки у </w:t>
      </w:r>
      <w:r w:rsidR="00D56341">
        <w:rPr>
          <w:rFonts w:eastAsiaTheme="minorEastAsia" w:cstheme="minorBidi"/>
          <w:kern w:val="24"/>
          <w:sz w:val="28"/>
          <w:szCs w:val="28"/>
        </w:rPr>
        <w:t xml:space="preserve">преподавателей, </w:t>
      </w:r>
      <w:r w:rsidR="00E50A3D" w:rsidRPr="004509B0">
        <w:rPr>
          <w:rFonts w:eastAsiaTheme="minorEastAsia" w:cstheme="minorBidi"/>
          <w:kern w:val="24"/>
          <w:sz w:val="28"/>
          <w:szCs w:val="28"/>
        </w:rPr>
        <w:t xml:space="preserve">друзей </w:t>
      </w:r>
      <w:r w:rsidRPr="004509B0">
        <w:rPr>
          <w:rFonts w:eastAsiaTheme="minorEastAsia" w:cstheme="minorBidi"/>
          <w:kern w:val="24"/>
          <w:sz w:val="28"/>
          <w:szCs w:val="28"/>
        </w:rPr>
        <w:t xml:space="preserve">и родителей, </w:t>
      </w:r>
      <w:r w:rsidR="00E50A3D" w:rsidRPr="004509B0">
        <w:rPr>
          <w:rFonts w:eastAsiaTheme="minorEastAsia" w:cstheme="minorBidi"/>
          <w:kern w:val="24"/>
          <w:sz w:val="28"/>
          <w:szCs w:val="28"/>
        </w:rPr>
        <w:t>дел</w:t>
      </w:r>
      <w:r w:rsidRPr="004509B0">
        <w:rPr>
          <w:rFonts w:eastAsiaTheme="minorEastAsia" w:cstheme="minorBidi"/>
          <w:kern w:val="24"/>
          <w:sz w:val="28"/>
          <w:szCs w:val="28"/>
        </w:rPr>
        <w:t>ите</w:t>
      </w:r>
      <w:r w:rsidR="00E50A3D" w:rsidRPr="004509B0">
        <w:rPr>
          <w:rFonts w:eastAsiaTheme="minorEastAsia" w:cstheme="minorBidi"/>
          <w:kern w:val="24"/>
          <w:sz w:val="28"/>
          <w:szCs w:val="28"/>
        </w:rPr>
        <w:t xml:space="preserve">сь с ними своими </w:t>
      </w:r>
      <w:r w:rsidR="00B81F3D">
        <w:rPr>
          <w:rFonts w:eastAsiaTheme="minorEastAsia" w:cstheme="minorBidi"/>
          <w:kern w:val="24"/>
          <w:sz w:val="28"/>
          <w:szCs w:val="28"/>
        </w:rPr>
        <w:t xml:space="preserve">    </w:t>
      </w:r>
      <w:r w:rsidR="00E50A3D" w:rsidRPr="004509B0">
        <w:rPr>
          <w:rFonts w:eastAsiaTheme="minorEastAsia" w:cstheme="minorBidi"/>
          <w:kern w:val="24"/>
          <w:sz w:val="28"/>
          <w:szCs w:val="28"/>
        </w:rPr>
        <w:t>проблемами</w:t>
      </w:r>
      <w:r w:rsidRPr="004509B0">
        <w:rPr>
          <w:rFonts w:eastAsiaTheme="minorEastAsia" w:cstheme="minorBidi"/>
          <w:kern w:val="24"/>
          <w:sz w:val="28"/>
          <w:szCs w:val="28"/>
        </w:rPr>
        <w:t xml:space="preserve">. Тем самым </w:t>
      </w:r>
      <w:r w:rsidR="00E50A3D" w:rsidRPr="004509B0">
        <w:rPr>
          <w:rFonts w:eastAsiaTheme="minorEastAsia" w:cstheme="minorBidi"/>
          <w:kern w:val="24"/>
          <w:sz w:val="28"/>
          <w:szCs w:val="28"/>
        </w:rPr>
        <w:t xml:space="preserve">Вы значительно снижаете свою тревогу перед предстоящим экзаменом. </w:t>
      </w:r>
    </w:p>
    <w:p w14:paraId="15F6BF4E" w14:textId="7BB9D372" w:rsidR="00E50A3D" w:rsidRPr="004509B0" w:rsidRDefault="004509B0" w:rsidP="00F87612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eastAsiaTheme="minorEastAsia" w:cstheme="minorBidi"/>
          <w:kern w:val="24"/>
          <w:sz w:val="28"/>
          <w:szCs w:val="28"/>
        </w:rPr>
      </w:pPr>
      <w:r w:rsidRPr="004509B0">
        <w:rPr>
          <w:rFonts w:eastAsiaTheme="minorEastAsia" w:cstheme="minorBidi"/>
          <w:b/>
          <w:bCs/>
          <w:kern w:val="24"/>
          <w:sz w:val="28"/>
          <w:szCs w:val="28"/>
        </w:rPr>
        <w:t>3.</w:t>
      </w:r>
      <w:r w:rsidR="00750D90">
        <w:rPr>
          <w:rFonts w:eastAsiaTheme="minorEastAsia" w:cstheme="minorBidi"/>
          <w:b/>
          <w:bCs/>
          <w:kern w:val="24"/>
          <w:sz w:val="28"/>
          <w:szCs w:val="28"/>
        </w:rPr>
        <w:t xml:space="preserve">  </w:t>
      </w:r>
      <w:r w:rsidRPr="004509B0">
        <w:rPr>
          <w:rFonts w:eastAsiaTheme="minorEastAsia" w:cstheme="minorBidi"/>
          <w:b/>
          <w:bCs/>
          <w:kern w:val="24"/>
          <w:sz w:val="28"/>
          <w:szCs w:val="28"/>
        </w:rPr>
        <w:t xml:space="preserve"> </w:t>
      </w:r>
      <w:r w:rsidR="00E50A3D" w:rsidRPr="004509B0">
        <w:rPr>
          <w:rFonts w:eastAsiaTheme="minorEastAsia" w:cstheme="minorBidi"/>
          <w:b/>
          <w:bCs/>
          <w:kern w:val="24"/>
          <w:sz w:val="28"/>
          <w:szCs w:val="28"/>
        </w:rPr>
        <w:t>Смотрите на все в перспективе.</w:t>
      </w:r>
      <w:r w:rsidR="00E50A3D" w:rsidRPr="004509B0">
        <w:rPr>
          <w:rFonts w:eastAsiaTheme="minorEastAsia" w:cstheme="minorBidi"/>
          <w:color w:val="000000" w:themeColor="text1"/>
          <w:kern w:val="24"/>
          <w:sz w:val="28"/>
          <w:szCs w:val="28"/>
        </w:rPr>
        <w:br/>
      </w:r>
      <w:r w:rsidR="00E50A3D" w:rsidRPr="004509B0">
        <w:rPr>
          <w:rFonts w:eastAsiaTheme="minorEastAsia" w:cstheme="minorBidi"/>
          <w:kern w:val="24"/>
          <w:sz w:val="28"/>
          <w:szCs w:val="28"/>
        </w:rPr>
        <w:t xml:space="preserve">Экзамены могут казаться Вам самым значительным событием на данный момент, но в аспекте всей Вашей дальнейшей жизни </w:t>
      </w:r>
      <w:r w:rsidRPr="004509B0">
        <w:rPr>
          <w:rFonts w:eastAsiaTheme="minorEastAsia" w:cstheme="minorBidi"/>
          <w:kern w:val="24"/>
          <w:sz w:val="28"/>
          <w:szCs w:val="28"/>
        </w:rPr>
        <w:t>— это</w:t>
      </w:r>
      <w:r w:rsidR="00E50A3D" w:rsidRPr="004509B0">
        <w:rPr>
          <w:rFonts w:eastAsiaTheme="minorEastAsia" w:cstheme="minorBidi"/>
          <w:kern w:val="24"/>
          <w:sz w:val="28"/>
          <w:szCs w:val="28"/>
        </w:rPr>
        <w:t xml:space="preserve"> всего лишь небольшая ее часть. </w:t>
      </w:r>
    </w:p>
    <w:p w14:paraId="57C8DE4A" w14:textId="0E650F5B" w:rsidR="00E50A3D" w:rsidRPr="00B81F3D" w:rsidRDefault="00B81F3D" w:rsidP="00F87612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 w:cstheme="minorBidi"/>
          <w:b/>
          <w:bCs/>
          <w:kern w:val="24"/>
          <w:sz w:val="28"/>
          <w:szCs w:val="28"/>
        </w:rPr>
      </w:pPr>
      <w:r w:rsidRPr="00B81F3D">
        <w:rPr>
          <w:rFonts w:eastAsiaTheme="minorEastAsia" w:cstheme="minorBidi"/>
          <w:b/>
          <w:bCs/>
          <w:kern w:val="24"/>
          <w:sz w:val="28"/>
          <w:szCs w:val="28"/>
        </w:rPr>
        <w:t>Как готовиться к экзаменам</w:t>
      </w:r>
    </w:p>
    <w:p w14:paraId="5D980C0A" w14:textId="77777777" w:rsidR="00E50A3D" w:rsidRPr="00E50A3D" w:rsidRDefault="00E50A3D" w:rsidP="00F8761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0C38EDE" w14:textId="0D73F741" w:rsidR="00E50A3D" w:rsidRPr="00B81F3D" w:rsidRDefault="00E50A3D" w:rsidP="00F87612">
      <w:pPr>
        <w:pStyle w:val="a4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81F3D">
        <w:rPr>
          <w:rFonts w:eastAsiaTheme="minorEastAsia"/>
          <w:kern w:val="24"/>
          <w:sz w:val="28"/>
          <w:szCs w:val="28"/>
        </w:rPr>
        <w:t xml:space="preserve">Оставьте для подготовки к экзамену достаточно времени, чтобы не возникла ситуация, когда нужно прочитать весь материал курса за последнюю минуту. Этот подход позволит значительно усилить Вашу уверенность в своих силах и снизить предэкзаменационный стресс, так как Вы будете знать, что потратили достаточно времени на подготовку и подготовились хорошо.  </w:t>
      </w:r>
    </w:p>
    <w:p w14:paraId="1038FFA0" w14:textId="33A3E0AA" w:rsidR="00E50A3D" w:rsidRPr="00E50A3D" w:rsidRDefault="00E50A3D" w:rsidP="00F87612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3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Составьте расписание своей подготовки к экзамену, чтобы Вы смогли </w:t>
      </w:r>
      <w:r w:rsidR="00B81F3D" w:rsidRPr="00E50A3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следить за</w:t>
      </w:r>
      <w:r w:rsidRPr="00E50A3D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временем. Оставьте достаточно времени для отдыха и развлечений, чтобы избежать переутомления.  </w:t>
      </w:r>
    </w:p>
    <w:p w14:paraId="32003111" w14:textId="77777777" w:rsidR="00712985" w:rsidRPr="00712985" w:rsidRDefault="00E50A3D" w:rsidP="00F87612">
      <w:pPr>
        <w:pStyle w:val="a4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81F3D">
        <w:rPr>
          <w:rFonts w:eastAsiaTheme="minorEastAsia"/>
          <w:kern w:val="24"/>
          <w:sz w:val="28"/>
          <w:szCs w:val="28"/>
        </w:rPr>
        <w:t xml:space="preserve">Не пейте слишком много кофе, чая и газированных напитков; кофеин больше возбудит Ваш мозг и сделает его менее восприимчивым к информации. </w:t>
      </w:r>
    </w:p>
    <w:p w14:paraId="00DBBD1C" w14:textId="048DA3F4" w:rsidR="00E50A3D" w:rsidRPr="00712985" w:rsidRDefault="00E50A3D" w:rsidP="00F87612">
      <w:pPr>
        <w:pStyle w:val="a4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B81F3D">
        <w:rPr>
          <w:rFonts w:eastAsiaTheme="minorEastAsia"/>
          <w:kern w:val="24"/>
          <w:sz w:val="28"/>
          <w:szCs w:val="28"/>
        </w:rPr>
        <w:t>Питайтесь чаще</w:t>
      </w:r>
      <w:r w:rsidR="00B23D13">
        <w:rPr>
          <w:rFonts w:eastAsiaTheme="minorEastAsia"/>
          <w:kern w:val="24"/>
          <w:sz w:val="28"/>
          <w:szCs w:val="28"/>
        </w:rPr>
        <w:t xml:space="preserve"> и полноценно</w:t>
      </w:r>
      <w:r w:rsidRPr="00B81F3D">
        <w:rPr>
          <w:rFonts w:eastAsiaTheme="minorEastAsia"/>
          <w:kern w:val="24"/>
          <w:sz w:val="28"/>
          <w:szCs w:val="28"/>
        </w:rPr>
        <w:t xml:space="preserve">; в период подготовки Вашему мозгу требуется больше питательных веществ.  </w:t>
      </w:r>
    </w:p>
    <w:p w14:paraId="08F2873C" w14:textId="10DE7C8F" w:rsidR="00E50A3D" w:rsidRPr="007259E4" w:rsidRDefault="007259E4" w:rsidP="00F87612">
      <w:pPr>
        <w:pStyle w:val="a4"/>
        <w:numPr>
          <w:ilvl w:val="0"/>
          <w:numId w:val="1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12985">
        <w:rPr>
          <w:rFonts w:eastAsiaTheme="minorEastAsia"/>
          <w:kern w:val="24"/>
          <w:sz w:val="28"/>
          <w:szCs w:val="28"/>
        </w:rPr>
        <w:lastRenderedPageBreak/>
        <w:t xml:space="preserve">Занимайтесь спортом или любой физической активностью, которая доставляет Вам удовольствие. </w:t>
      </w:r>
      <w:r w:rsidR="00E50A3D" w:rsidRPr="007259E4">
        <w:rPr>
          <w:rFonts w:eastAsiaTheme="minorEastAsia"/>
          <w:kern w:val="24"/>
          <w:sz w:val="28"/>
          <w:szCs w:val="28"/>
        </w:rPr>
        <w:t>Регулярные, но умеренные физические упражнения усилят Вашу энергию</w:t>
      </w:r>
      <w:r w:rsidR="00B81F3D" w:rsidRPr="007259E4">
        <w:rPr>
          <w:rFonts w:eastAsiaTheme="minorEastAsia"/>
          <w:kern w:val="24"/>
          <w:sz w:val="28"/>
          <w:szCs w:val="28"/>
        </w:rPr>
        <w:t xml:space="preserve"> </w:t>
      </w:r>
      <w:r w:rsidR="00712985" w:rsidRPr="007259E4">
        <w:rPr>
          <w:rFonts w:eastAsiaTheme="minorEastAsia"/>
          <w:kern w:val="24"/>
          <w:sz w:val="28"/>
          <w:szCs w:val="28"/>
        </w:rPr>
        <w:t>и мышление</w:t>
      </w:r>
      <w:r w:rsidR="00B81F3D" w:rsidRPr="007259E4">
        <w:rPr>
          <w:rFonts w:eastAsiaTheme="minorEastAsia"/>
          <w:kern w:val="24"/>
          <w:sz w:val="28"/>
          <w:szCs w:val="28"/>
        </w:rPr>
        <w:t>,</w:t>
      </w:r>
      <w:r w:rsidR="00E50A3D" w:rsidRPr="007259E4">
        <w:rPr>
          <w:rFonts w:eastAsiaTheme="minorEastAsia"/>
          <w:kern w:val="24"/>
          <w:sz w:val="28"/>
          <w:szCs w:val="28"/>
        </w:rPr>
        <w:t xml:space="preserve"> снизят ощущения стресса. </w:t>
      </w:r>
    </w:p>
    <w:p w14:paraId="56D3D839" w14:textId="44DBA9AF" w:rsidR="005C7015" w:rsidRPr="00B81F3D" w:rsidRDefault="005C7015" w:rsidP="00F87612">
      <w:pPr>
        <w:pStyle w:val="a4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B81F3D">
        <w:rPr>
          <w:rFonts w:eastAsiaTheme="minorHAnsi"/>
          <w:sz w:val="28"/>
          <w:szCs w:val="28"/>
        </w:rPr>
        <w:t xml:space="preserve">Как только Вы заметите, что теряете внимание и Ваш мозг начал уставать, устройте короткий отдых. После того, как Вы вернетесь к занятиям, Вы будете чувствовать себя отдохнувшим и будете готовы к дальнейшей подготовке.    </w:t>
      </w:r>
    </w:p>
    <w:p w14:paraId="181AE70A" w14:textId="4299B436" w:rsidR="005C7015" w:rsidRDefault="005C7015" w:rsidP="00F87612">
      <w:pPr>
        <w:pStyle w:val="a4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B81F3D">
        <w:rPr>
          <w:rFonts w:eastAsiaTheme="minorHAnsi"/>
          <w:sz w:val="28"/>
          <w:szCs w:val="28"/>
        </w:rPr>
        <w:t xml:space="preserve">Экспериментируете с различными методиками подготовки, чтобы занятия стали для Вас своего рода развлечением, и Ваша мотивация усилится.  </w:t>
      </w:r>
    </w:p>
    <w:p w14:paraId="1DA356E2" w14:textId="7086DDD9" w:rsidR="009C509E" w:rsidRDefault="009C509E" w:rsidP="00F87612">
      <w:pPr>
        <w:pStyle w:val="a4"/>
        <w:numPr>
          <w:ilvl w:val="0"/>
          <w:numId w:val="1"/>
        </w:numPr>
        <w:spacing w:line="360" w:lineRule="auto"/>
        <w:jc w:val="both"/>
        <w:rPr>
          <w:rFonts w:eastAsiaTheme="minorHAnsi"/>
          <w:sz w:val="28"/>
          <w:szCs w:val="28"/>
        </w:rPr>
      </w:pPr>
      <w:r w:rsidRPr="00E56830">
        <w:rPr>
          <w:rFonts w:eastAsiaTheme="minorHAnsi"/>
          <w:sz w:val="28"/>
          <w:szCs w:val="28"/>
          <w:lang w:eastAsia="en-US"/>
        </w:rPr>
        <w:t>За неделю до экзам</w:t>
      </w:r>
      <w:r>
        <w:rPr>
          <w:rFonts w:eastAsiaTheme="minorHAnsi"/>
          <w:sz w:val="28"/>
          <w:szCs w:val="28"/>
          <w:lang w:eastAsia="en-US"/>
        </w:rPr>
        <w:t xml:space="preserve">ена Вы не должны учить что-либо </w:t>
      </w:r>
      <w:r w:rsidRPr="00E56830">
        <w:rPr>
          <w:rFonts w:eastAsiaTheme="minorHAnsi"/>
          <w:sz w:val="28"/>
          <w:szCs w:val="28"/>
          <w:lang w:eastAsia="en-US"/>
        </w:rPr>
        <w:t xml:space="preserve">новое. Последняя неделя должна быть </w:t>
      </w:r>
      <w:r>
        <w:rPr>
          <w:rFonts w:eastAsiaTheme="minorHAnsi"/>
          <w:sz w:val="28"/>
          <w:szCs w:val="28"/>
          <w:lang w:eastAsia="en-US"/>
        </w:rPr>
        <w:t xml:space="preserve">использована только </w:t>
      </w:r>
      <w:r w:rsidRPr="00E56830">
        <w:rPr>
          <w:rFonts w:eastAsiaTheme="minorHAnsi"/>
          <w:sz w:val="28"/>
          <w:szCs w:val="28"/>
          <w:lang w:eastAsia="en-US"/>
        </w:rPr>
        <w:t>для повторения.</w:t>
      </w:r>
    </w:p>
    <w:p w14:paraId="413A2BB6" w14:textId="57628623" w:rsidR="002D79DD" w:rsidRPr="002D79DD" w:rsidRDefault="002D79DD" w:rsidP="00F8761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D79DD">
        <w:rPr>
          <w:sz w:val="28"/>
          <w:szCs w:val="28"/>
        </w:rPr>
        <w:t>Для успешной сдачи экзамена можно создать модель своей сдачи экзамена и «проиграть» эту ситуацию в уме несколько раз. Мысленно проигрывается ситуация предстоящего экзамена, начиная с вечера накануне экзамена и до полного его завершения (</w:t>
      </w:r>
      <w:r>
        <w:rPr>
          <w:sz w:val="28"/>
          <w:szCs w:val="28"/>
        </w:rPr>
        <w:t>э</w:t>
      </w:r>
      <w:r w:rsidRPr="002D79DD">
        <w:rPr>
          <w:sz w:val="28"/>
          <w:szCs w:val="28"/>
        </w:rPr>
        <w:t>то помогает снять повышенную тревожность)</w:t>
      </w:r>
      <w:r>
        <w:rPr>
          <w:sz w:val="28"/>
          <w:szCs w:val="28"/>
        </w:rPr>
        <w:t>.</w:t>
      </w:r>
    </w:p>
    <w:p w14:paraId="18494B5E" w14:textId="6ADBE3F7" w:rsidR="00712985" w:rsidRDefault="004509B0" w:rsidP="00F87612">
      <w:pPr>
        <w:pStyle w:val="a3"/>
        <w:spacing w:before="134" w:beforeAutospacing="0" w:after="0" w:afterAutospacing="0"/>
        <w:ind w:firstLine="288"/>
        <w:jc w:val="both"/>
        <w:textAlignment w:val="baseline"/>
        <w:rPr>
          <w:rFonts w:eastAsiaTheme="minorEastAsia" w:cstheme="minorBidi"/>
          <w:b/>
          <w:bCs/>
          <w:kern w:val="24"/>
          <w:sz w:val="28"/>
          <w:szCs w:val="28"/>
        </w:rPr>
      </w:pPr>
      <w:r w:rsidRPr="00B81F3D">
        <w:rPr>
          <w:rFonts w:eastAsiaTheme="minorEastAsia" w:cstheme="minorBidi"/>
          <w:b/>
          <w:bCs/>
          <w:kern w:val="24"/>
          <w:sz w:val="28"/>
          <w:szCs w:val="28"/>
        </w:rPr>
        <w:t xml:space="preserve">Советы </w:t>
      </w:r>
      <w:r w:rsidR="00391D8D">
        <w:rPr>
          <w:rFonts w:eastAsiaTheme="minorEastAsia" w:cstheme="minorBidi"/>
          <w:b/>
          <w:bCs/>
          <w:kern w:val="24"/>
          <w:sz w:val="28"/>
          <w:szCs w:val="28"/>
        </w:rPr>
        <w:t xml:space="preserve">при </w:t>
      </w:r>
      <w:r w:rsidR="003C75BA">
        <w:rPr>
          <w:rFonts w:eastAsiaTheme="minorEastAsia" w:cstheme="minorBidi"/>
          <w:b/>
          <w:bCs/>
          <w:kern w:val="24"/>
          <w:sz w:val="28"/>
          <w:szCs w:val="28"/>
        </w:rPr>
        <w:t xml:space="preserve">сдаче </w:t>
      </w:r>
      <w:r w:rsidR="003C75BA" w:rsidRPr="00B81F3D">
        <w:rPr>
          <w:rFonts w:eastAsiaTheme="minorEastAsia" w:cstheme="minorBidi"/>
          <w:b/>
          <w:bCs/>
          <w:kern w:val="24"/>
          <w:sz w:val="28"/>
          <w:szCs w:val="28"/>
        </w:rPr>
        <w:t>экзамена</w:t>
      </w:r>
      <w:r w:rsidR="007259E4">
        <w:rPr>
          <w:rFonts w:eastAsiaTheme="minorEastAsia" w:cstheme="minorBidi"/>
          <w:b/>
          <w:bCs/>
          <w:kern w:val="24"/>
          <w:sz w:val="28"/>
          <w:szCs w:val="28"/>
        </w:rPr>
        <w:t>.</w:t>
      </w:r>
    </w:p>
    <w:p w14:paraId="57155804" w14:textId="1A35AD62" w:rsidR="004509B0" w:rsidRPr="00B81F3D" w:rsidRDefault="004509B0" w:rsidP="00F87612">
      <w:pPr>
        <w:pStyle w:val="a3"/>
        <w:spacing w:before="134" w:beforeAutospacing="0" w:after="0" w:afterAutospacing="0"/>
        <w:ind w:firstLine="288"/>
        <w:jc w:val="both"/>
        <w:textAlignment w:val="baseline"/>
        <w:rPr>
          <w:sz w:val="28"/>
          <w:szCs w:val="28"/>
        </w:rPr>
      </w:pPr>
      <w:r w:rsidRPr="00B81F3D">
        <w:rPr>
          <w:rFonts w:eastAsiaTheme="minorEastAsia" w:cstheme="minorBidi"/>
          <w:b/>
          <w:bCs/>
          <w:kern w:val="24"/>
          <w:sz w:val="28"/>
          <w:szCs w:val="28"/>
        </w:rPr>
        <w:t xml:space="preserve"> </w:t>
      </w:r>
    </w:p>
    <w:p w14:paraId="68DE6F43" w14:textId="5926F4B4" w:rsidR="004509B0" w:rsidRPr="00C9304A" w:rsidRDefault="00822257" w:rsidP="00F87612">
      <w:pPr>
        <w:pStyle w:val="a4"/>
        <w:numPr>
          <w:ilvl w:val="0"/>
          <w:numId w:val="4"/>
        </w:numPr>
        <w:tabs>
          <w:tab w:val="clear" w:pos="928"/>
          <w:tab w:val="num" w:pos="709"/>
        </w:tabs>
        <w:spacing w:line="360" w:lineRule="auto"/>
        <w:ind w:hanging="502"/>
        <w:jc w:val="both"/>
        <w:textAlignment w:val="baseline"/>
        <w:rPr>
          <w:color w:val="000000" w:themeColor="text1"/>
          <w:sz w:val="28"/>
          <w:szCs w:val="28"/>
        </w:rPr>
      </w:pPr>
      <w:r w:rsidRPr="00C9304A">
        <w:rPr>
          <w:rFonts w:eastAsiaTheme="minorEastAsia"/>
          <w:kern w:val="24"/>
          <w:sz w:val="28"/>
          <w:szCs w:val="28"/>
        </w:rPr>
        <w:t xml:space="preserve">  </w:t>
      </w:r>
      <w:r w:rsidR="004509B0" w:rsidRPr="00C9304A">
        <w:rPr>
          <w:rFonts w:eastAsiaTheme="minorEastAsia"/>
          <w:kern w:val="24"/>
          <w:sz w:val="28"/>
          <w:szCs w:val="28"/>
        </w:rPr>
        <w:t xml:space="preserve">Избегайте паники. Нервничать перед экзаменом – это естественно, но впадать в панику непродуктивно, так как Вы не сможете мыслить </w:t>
      </w:r>
      <w:r w:rsidR="004509B0" w:rsidRPr="00C9304A">
        <w:rPr>
          <w:rFonts w:eastAsiaTheme="minorEastAsia"/>
          <w:color w:val="000000" w:themeColor="text1"/>
          <w:kern w:val="24"/>
          <w:sz w:val="28"/>
          <w:szCs w:val="28"/>
        </w:rPr>
        <w:t xml:space="preserve">ясно. </w:t>
      </w:r>
    </w:p>
    <w:p w14:paraId="2613B776" w14:textId="0B7EED2A" w:rsidR="00F8252B" w:rsidRPr="00C9304A" w:rsidRDefault="00F8252B" w:rsidP="00F87612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C9304A">
        <w:rPr>
          <w:color w:val="000000" w:themeColor="text1"/>
          <w:sz w:val="28"/>
          <w:szCs w:val="28"/>
        </w:rPr>
        <w:t>Измените свои </w:t>
      </w:r>
      <w:r w:rsidRPr="00C9304A">
        <w:rPr>
          <w:bCs/>
          <w:color w:val="000000" w:themeColor="text1"/>
          <w:sz w:val="28"/>
          <w:szCs w:val="28"/>
          <w:bdr w:val="none" w:sz="0" w:space="0" w:color="auto" w:frame="1"/>
        </w:rPr>
        <w:t>негативные мысли</w:t>
      </w:r>
      <w:r w:rsidRPr="00C9304A">
        <w:rPr>
          <w:color w:val="000000" w:themeColor="text1"/>
          <w:sz w:val="28"/>
          <w:szCs w:val="28"/>
        </w:rPr>
        <w:t> на позитивные. Ясный ум, уверенность в себе и здравый взгляд на жизнь — важные условия для решения сложных жизненных задач.</w:t>
      </w:r>
    </w:p>
    <w:p w14:paraId="3141AA7C" w14:textId="3C2E4556" w:rsidR="004509B0" w:rsidRPr="00712985" w:rsidRDefault="004509B0" w:rsidP="00F87612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C9304A">
        <w:rPr>
          <w:rFonts w:eastAsiaTheme="minorEastAsia"/>
          <w:kern w:val="24"/>
          <w:sz w:val="28"/>
          <w:szCs w:val="28"/>
        </w:rPr>
        <w:t xml:space="preserve">Самый быстрый и наиболее эффективный способ преодоления ощущения стресса и паники </w:t>
      </w:r>
      <w:r w:rsidR="000F5E04" w:rsidRPr="00C9304A">
        <w:rPr>
          <w:rFonts w:eastAsiaTheme="minorEastAsia"/>
          <w:kern w:val="24"/>
          <w:sz w:val="28"/>
          <w:szCs w:val="28"/>
        </w:rPr>
        <w:t>— это</w:t>
      </w:r>
      <w:r w:rsidRPr="00C9304A">
        <w:rPr>
          <w:rFonts w:eastAsiaTheme="minorEastAsia"/>
          <w:kern w:val="24"/>
          <w:sz w:val="28"/>
          <w:szCs w:val="28"/>
        </w:rPr>
        <w:t xml:space="preserve"> закрыть глаза и сделать несколько медленных, глубоких вздохов. Такое дыхание успокоит Вашу нервную систему. Одновременно можно проговорить про себя</w:t>
      </w:r>
      <w:r w:rsidRPr="00B81F3D">
        <w:rPr>
          <w:rFonts w:eastAsiaTheme="minorEastAsia" w:cstheme="minorBidi"/>
          <w:kern w:val="24"/>
          <w:sz w:val="28"/>
          <w:szCs w:val="28"/>
        </w:rPr>
        <w:t xml:space="preserve"> </w:t>
      </w:r>
      <w:r w:rsidRPr="00B81F3D">
        <w:rPr>
          <w:rFonts w:eastAsiaTheme="minorEastAsia" w:cstheme="minorBidi"/>
          <w:kern w:val="24"/>
          <w:sz w:val="28"/>
          <w:szCs w:val="28"/>
        </w:rPr>
        <w:lastRenderedPageBreak/>
        <w:t xml:space="preserve">несколько раз «Я спокоен и расслаблен» или «Я знаю, что смогу это сделать, и сделаю это хорошо». </w:t>
      </w:r>
    </w:p>
    <w:p w14:paraId="7194BAF1" w14:textId="77777777" w:rsidR="00712985" w:rsidRPr="00712985" w:rsidRDefault="00712985" w:rsidP="00F87612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12985">
        <w:rPr>
          <w:rFonts w:eastAsiaTheme="minorEastAsia"/>
          <w:kern w:val="24"/>
          <w:sz w:val="28"/>
          <w:szCs w:val="28"/>
        </w:rPr>
        <w:t xml:space="preserve">Настройтесь на победу и будьте готовы сделать максимально от Вас зависящее. </w:t>
      </w:r>
    </w:p>
    <w:p w14:paraId="71D4B4C5" w14:textId="77E5A36F" w:rsidR="00712985" w:rsidRPr="00712985" w:rsidRDefault="00712985" w:rsidP="00F87612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12985">
        <w:rPr>
          <w:rFonts w:eastAsiaTheme="minorEastAsia"/>
          <w:kern w:val="24"/>
          <w:sz w:val="28"/>
          <w:szCs w:val="28"/>
        </w:rPr>
        <w:t>Будьте бдительны – если Вы почувствуете себя нездоровым, поговорите о своем беспокойстве</w:t>
      </w:r>
      <w:r w:rsidR="003C75BA">
        <w:rPr>
          <w:rFonts w:eastAsiaTheme="minorEastAsia"/>
          <w:kern w:val="24"/>
          <w:sz w:val="28"/>
          <w:szCs w:val="28"/>
        </w:rPr>
        <w:t xml:space="preserve"> с преподавател</w:t>
      </w:r>
      <w:r w:rsidR="00257BC9">
        <w:rPr>
          <w:rFonts w:eastAsiaTheme="minorEastAsia"/>
          <w:kern w:val="24"/>
          <w:sz w:val="28"/>
          <w:szCs w:val="28"/>
        </w:rPr>
        <w:t>ями</w:t>
      </w:r>
      <w:r w:rsidR="003C75BA">
        <w:rPr>
          <w:rFonts w:eastAsiaTheme="minorEastAsia"/>
          <w:kern w:val="24"/>
          <w:sz w:val="28"/>
          <w:szCs w:val="28"/>
        </w:rPr>
        <w:t xml:space="preserve"> и родителями</w:t>
      </w:r>
      <w:r w:rsidRPr="00712985">
        <w:rPr>
          <w:rFonts w:eastAsiaTheme="minorEastAsia"/>
          <w:kern w:val="24"/>
          <w:sz w:val="28"/>
          <w:szCs w:val="28"/>
        </w:rPr>
        <w:t xml:space="preserve">. </w:t>
      </w:r>
    </w:p>
    <w:p w14:paraId="0827E846" w14:textId="2BEF2B32" w:rsidR="00712985" w:rsidRPr="00EA3A88" w:rsidRDefault="00712985" w:rsidP="00F87612">
      <w:pPr>
        <w:pStyle w:val="a4"/>
        <w:numPr>
          <w:ilvl w:val="0"/>
          <w:numId w:val="4"/>
        </w:numPr>
        <w:spacing w:line="360" w:lineRule="auto"/>
        <w:jc w:val="both"/>
        <w:textAlignment w:val="baseline"/>
        <w:rPr>
          <w:sz w:val="28"/>
          <w:szCs w:val="28"/>
        </w:rPr>
      </w:pPr>
      <w:r w:rsidRPr="00712985">
        <w:rPr>
          <w:rFonts w:eastAsiaTheme="minorEastAsia"/>
          <w:kern w:val="24"/>
          <w:sz w:val="28"/>
          <w:szCs w:val="28"/>
        </w:rPr>
        <w:t>Не будьте слишком расслабленным! Небольшой стресс полезен, так как заставляет Вас готовиться</w:t>
      </w:r>
      <w:r>
        <w:rPr>
          <w:rFonts w:eastAsiaTheme="minorEastAsia"/>
          <w:kern w:val="24"/>
          <w:sz w:val="28"/>
          <w:szCs w:val="28"/>
        </w:rPr>
        <w:t xml:space="preserve"> и работать </w:t>
      </w:r>
      <w:r w:rsidRPr="00712985">
        <w:rPr>
          <w:rFonts w:eastAsiaTheme="minorEastAsia"/>
          <w:kern w:val="24"/>
          <w:sz w:val="28"/>
          <w:szCs w:val="28"/>
        </w:rPr>
        <w:t xml:space="preserve">интенсивнее. </w:t>
      </w:r>
    </w:p>
    <w:p w14:paraId="1158F608" w14:textId="77777777" w:rsidR="00EA3A88" w:rsidRPr="00712985" w:rsidRDefault="00EA3A88" w:rsidP="00F87612">
      <w:pPr>
        <w:pStyle w:val="a4"/>
        <w:spacing w:line="360" w:lineRule="auto"/>
        <w:ind w:left="928"/>
        <w:jc w:val="both"/>
        <w:textAlignment w:val="baseline"/>
        <w:rPr>
          <w:sz w:val="28"/>
          <w:szCs w:val="28"/>
        </w:rPr>
      </w:pPr>
    </w:p>
    <w:p w14:paraId="3B74806F" w14:textId="77777777" w:rsidR="003C75BA" w:rsidRPr="002F5262" w:rsidRDefault="003C75BA" w:rsidP="00F87612">
      <w:pPr>
        <w:pStyle w:val="a4"/>
        <w:spacing w:line="360" w:lineRule="auto"/>
        <w:jc w:val="both"/>
        <w:textAlignment w:val="baseline"/>
        <w:rPr>
          <w:b/>
          <w:bCs/>
          <w:sz w:val="28"/>
          <w:szCs w:val="28"/>
        </w:rPr>
      </w:pPr>
      <w:r w:rsidRPr="002F5262">
        <w:rPr>
          <w:rFonts w:eastAsiaTheme="minorEastAsia"/>
          <w:b/>
          <w:bCs/>
          <w:kern w:val="24"/>
          <w:sz w:val="28"/>
          <w:szCs w:val="28"/>
        </w:rPr>
        <w:t>Помните!</w:t>
      </w:r>
    </w:p>
    <w:p w14:paraId="295CF1DE" w14:textId="31368674" w:rsidR="004509B0" w:rsidRPr="00F8252B" w:rsidRDefault="004509B0" w:rsidP="00F87612">
      <w:pPr>
        <w:pStyle w:val="a4"/>
        <w:spacing w:line="360" w:lineRule="auto"/>
        <w:ind w:firstLine="696"/>
        <w:jc w:val="both"/>
        <w:textAlignment w:val="baseline"/>
        <w:rPr>
          <w:sz w:val="28"/>
          <w:szCs w:val="28"/>
        </w:rPr>
      </w:pPr>
      <w:r w:rsidRPr="00F8252B">
        <w:rPr>
          <w:rFonts w:eastAsiaTheme="minorEastAsia" w:cstheme="minorBidi"/>
          <w:kern w:val="24"/>
          <w:sz w:val="28"/>
          <w:szCs w:val="28"/>
        </w:rPr>
        <w:t xml:space="preserve">Если экзамены вызывают у </w:t>
      </w:r>
      <w:r w:rsidR="003C75BA">
        <w:rPr>
          <w:rFonts w:eastAsiaTheme="minorEastAsia" w:cstheme="minorBidi"/>
          <w:kern w:val="24"/>
          <w:sz w:val="28"/>
          <w:szCs w:val="28"/>
        </w:rPr>
        <w:t>В</w:t>
      </w:r>
      <w:r w:rsidRPr="00F8252B">
        <w:rPr>
          <w:rFonts w:eastAsiaTheme="minorEastAsia" w:cstheme="minorBidi"/>
          <w:kern w:val="24"/>
          <w:sz w:val="28"/>
          <w:szCs w:val="28"/>
        </w:rPr>
        <w:t xml:space="preserve">ас выраженную тревогу, если </w:t>
      </w:r>
      <w:r w:rsidR="003C75BA">
        <w:rPr>
          <w:rFonts w:eastAsiaTheme="minorEastAsia" w:cstheme="minorBidi"/>
          <w:kern w:val="24"/>
          <w:sz w:val="28"/>
          <w:szCs w:val="28"/>
        </w:rPr>
        <w:t>В</w:t>
      </w:r>
      <w:r w:rsidRPr="00F8252B">
        <w:rPr>
          <w:rFonts w:eastAsiaTheme="minorEastAsia" w:cstheme="minorBidi"/>
          <w:kern w:val="24"/>
          <w:sz w:val="28"/>
          <w:szCs w:val="28"/>
        </w:rPr>
        <w:t>ы отмечали у себя признаки экзаменационного стресса (учащенное сердцебиение, нарушение сна, дрожание рук и пр.), вам следует принять меры для снижения уровня стресса</w:t>
      </w:r>
      <w:r w:rsidR="00F8252B">
        <w:rPr>
          <w:rFonts w:eastAsiaTheme="minorEastAsia" w:cstheme="minorBidi"/>
          <w:kern w:val="24"/>
          <w:sz w:val="28"/>
          <w:szCs w:val="28"/>
        </w:rPr>
        <w:t>:</w:t>
      </w:r>
    </w:p>
    <w:p w14:paraId="5999EF14" w14:textId="77399F72" w:rsidR="00C66320" w:rsidRDefault="00F8252B" w:rsidP="00F87612">
      <w:pPr>
        <w:pStyle w:val="a4"/>
        <w:spacing w:line="360" w:lineRule="auto"/>
        <w:jc w:val="both"/>
        <w:textAlignment w:val="baseline"/>
        <w:rPr>
          <w:rFonts w:eastAsiaTheme="minorEastAsia" w:cstheme="minorBidi"/>
          <w:kern w:val="24"/>
          <w:sz w:val="28"/>
          <w:szCs w:val="28"/>
        </w:rPr>
      </w:pPr>
      <w:r>
        <w:rPr>
          <w:rFonts w:eastAsiaTheme="minorEastAsia" w:cstheme="minorBidi"/>
          <w:kern w:val="24"/>
          <w:sz w:val="28"/>
          <w:szCs w:val="28"/>
        </w:rPr>
        <w:t xml:space="preserve">- </w:t>
      </w:r>
      <w:r w:rsidR="004509B0" w:rsidRPr="00F8252B">
        <w:rPr>
          <w:rFonts w:eastAsiaTheme="minorEastAsia" w:cstheme="minorBidi"/>
          <w:kern w:val="24"/>
          <w:sz w:val="28"/>
          <w:szCs w:val="28"/>
        </w:rPr>
        <w:t xml:space="preserve"> </w:t>
      </w:r>
      <w:r w:rsidR="00C66320">
        <w:rPr>
          <w:rFonts w:eastAsiaTheme="minorEastAsia" w:cstheme="minorBidi"/>
          <w:kern w:val="24"/>
          <w:sz w:val="28"/>
          <w:szCs w:val="28"/>
        </w:rPr>
        <w:t xml:space="preserve">регулярно применять </w:t>
      </w:r>
      <w:r w:rsidR="002F5262">
        <w:rPr>
          <w:rFonts w:eastAsiaTheme="minorEastAsia" w:cstheme="minorBidi"/>
          <w:kern w:val="24"/>
          <w:sz w:val="28"/>
          <w:szCs w:val="28"/>
        </w:rPr>
        <w:t xml:space="preserve">дыхательные </w:t>
      </w:r>
      <w:r w:rsidR="00C66320">
        <w:rPr>
          <w:rFonts w:eastAsiaTheme="minorEastAsia" w:cstheme="minorBidi"/>
          <w:kern w:val="24"/>
          <w:sz w:val="28"/>
          <w:szCs w:val="28"/>
        </w:rPr>
        <w:t xml:space="preserve">техники на </w:t>
      </w:r>
      <w:r w:rsidR="003C75BA">
        <w:rPr>
          <w:rFonts w:eastAsiaTheme="minorEastAsia" w:cstheme="minorBidi"/>
          <w:kern w:val="24"/>
          <w:sz w:val="28"/>
          <w:szCs w:val="28"/>
        </w:rPr>
        <w:t>снятие тревожности</w:t>
      </w:r>
      <w:r w:rsidR="00C66320">
        <w:rPr>
          <w:rFonts w:eastAsiaTheme="minorEastAsia" w:cstheme="minorBidi"/>
          <w:kern w:val="24"/>
          <w:sz w:val="28"/>
          <w:szCs w:val="28"/>
        </w:rPr>
        <w:t>, техники на самовнушение</w:t>
      </w:r>
      <w:r w:rsidR="003C75BA">
        <w:rPr>
          <w:rFonts w:eastAsiaTheme="minorEastAsia" w:cstheme="minorBidi"/>
          <w:kern w:val="24"/>
          <w:sz w:val="28"/>
          <w:szCs w:val="28"/>
        </w:rPr>
        <w:t>, мышечное расслабление</w:t>
      </w:r>
      <w:r w:rsidR="00C66320">
        <w:rPr>
          <w:rFonts w:eastAsiaTheme="minorEastAsia" w:cstheme="minorBidi"/>
          <w:kern w:val="24"/>
          <w:sz w:val="28"/>
          <w:szCs w:val="28"/>
        </w:rPr>
        <w:t>)</w:t>
      </w:r>
      <w:r w:rsidR="003C75BA">
        <w:rPr>
          <w:rFonts w:eastAsiaTheme="minorEastAsia" w:cstheme="minorBidi"/>
          <w:kern w:val="24"/>
          <w:sz w:val="28"/>
          <w:szCs w:val="28"/>
        </w:rPr>
        <w:t>;</w:t>
      </w:r>
    </w:p>
    <w:p w14:paraId="3982B45C" w14:textId="004EB0D4" w:rsidR="004509B0" w:rsidRDefault="00C66320" w:rsidP="00F87612">
      <w:pPr>
        <w:pStyle w:val="a4"/>
        <w:spacing w:line="360" w:lineRule="auto"/>
        <w:jc w:val="both"/>
        <w:textAlignment w:val="baseline"/>
        <w:rPr>
          <w:rFonts w:eastAsiaTheme="minorEastAsia" w:cstheme="minorBidi"/>
          <w:kern w:val="24"/>
          <w:sz w:val="28"/>
          <w:szCs w:val="28"/>
        </w:rPr>
      </w:pPr>
      <w:r>
        <w:rPr>
          <w:rFonts w:eastAsiaTheme="minorEastAsia" w:cstheme="minorBidi"/>
          <w:kern w:val="24"/>
          <w:sz w:val="28"/>
          <w:szCs w:val="28"/>
        </w:rPr>
        <w:t xml:space="preserve">- </w:t>
      </w:r>
      <w:r w:rsidR="004509B0" w:rsidRPr="00F8252B">
        <w:rPr>
          <w:rFonts w:eastAsiaTheme="minorEastAsia" w:cstheme="minorBidi"/>
          <w:kern w:val="24"/>
          <w:sz w:val="28"/>
          <w:szCs w:val="28"/>
        </w:rPr>
        <w:t xml:space="preserve">за день до экзаменов, перед выходом из дома и за полчаса до экзамена) </w:t>
      </w:r>
      <w:r w:rsidR="002F5262">
        <w:rPr>
          <w:rFonts w:eastAsiaTheme="minorEastAsia" w:cstheme="minorBidi"/>
          <w:kern w:val="24"/>
          <w:sz w:val="28"/>
          <w:szCs w:val="28"/>
        </w:rPr>
        <w:t>продолжа</w:t>
      </w:r>
      <w:r w:rsidR="00750D90">
        <w:rPr>
          <w:rFonts w:eastAsiaTheme="minorEastAsia" w:cstheme="minorBidi"/>
          <w:kern w:val="24"/>
          <w:sz w:val="28"/>
          <w:szCs w:val="28"/>
        </w:rPr>
        <w:t>йте</w:t>
      </w:r>
      <w:r w:rsidR="002F5262">
        <w:rPr>
          <w:rFonts w:eastAsiaTheme="minorEastAsia" w:cstheme="minorBidi"/>
          <w:kern w:val="24"/>
          <w:sz w:val="28"/>
          <w:szCs w:val="28"/>
        </w:rPr>
        <w:t xml:space="preserve"> </w:t>
      </w:r>
      <w:r w:rsidR="003C75BA" w:rsidRPr="00F8252B">
        <w:rPr>
          <w:rFonts w:eastAsiaTheme="minorEastAsia" w:cstheme="minorBidi"/>
          <w:kern w:val="24"/>
          <w:sz w:val="28"/>
          <w:szCs w:val="28"/>
        </w:rPr>
        <w:t>использ</w:t>
      </w:r>
      <w:r w:rsidR="003C75BA">
        <w:rPr>
          <w:rFonts w:eastAsiaTheme="minorEastAsia" w:cstheme="minorBidi"/>
          <w:kern w:val="24"/>
          <w:sz w:val="28"/>
          <w:szCs w:val="28"/>
        </w:rPr>
        <w:t>овать</w:t>
      </w:r>
      <w:r w:rsidR="003C75BA" w:rsidRPr="00F8252B">
        <w:rPr>
          <w:rFonts w:eastAsiaTheme="minorEastAsia" w:cstheme="minorBidi"/>
          <w:kern w:val="24"/>
          <w:sz w:val="28"/>
          <w:szCs w:val="28"/>
        </w:rPr>
        <w:t xml:space="preserve"> дыхательные</w:t>
      </w:r>
      <w:r w:rsidR="00F8252B" w:rsidRPr="00F8252B">
        <w:rPr>
          <w:rFonts w:eastAsiaTheme="minorEastAsia" w:cstheme="minorBidi"/>
          <w:kern w:val="24"/>
          <w:sz w:val="28"/>
          <w:szCs w:val="28"/>
        </w:rPr>
        <w:t xml:space="preserve"> </w:t>
      </w:r>
      <w:r w:rsidR="003C75BA" w:rsidRPr="00F8252B">
        <w:rPr>
          <w:rFonts w:eastAsiaTheme="minorEastAsia" w:cstheme="minorBidi"/>
          <w:kern w:val="24"/>
          <w:sz w:val="28"/>
          <w:szCs w:val="28"/>
        </w:rPr>
        <w:t>техники, формулы</w:t>
      </w:r>
      <w:r w:rsidR="004509B0" w:rsidRPr="00F8252B">
        <w:rPr>
          <w:rFonts w:eastAsiaTheme="minorEastAsia" w:cstheme="minorBidi"/>
          <w:kern w:val="24"/>
          <w:sz w:val="28"/>
          <w:szCs w:val="28"/>
        </w:rPr>
        <w:t xml:space="preserve"> самовнушения и мысленного создания </w:t>
      </w:r>
      <w:r w:rsidR="00F8252B" w:rsidRPr="00F8252B">
        <w:rPr>
          <w:rFonts w:eastAsiaTheme="minorEastAsia" w:cstheme="minorBidi"/>
          <w:kern w:val="24"/>
          <w:sz w:val="28"/>
          <w:szCs w:val="28"/>
        </w:rPr>
        <w:t>благоприятной картины сдачи ЕГЭ</w:t>
      </w:r>
      <w:r w:rsidR="00EA3A88">
        <w:rPr>
          <w:rFonts w:eastAsiaTheme="minorEastAsia" w:cstheme="minorBidi"/>
          <w:kern w:val="24"/>
          <w:sz w:val="28"/>
          <w:szCs w:val="28"/>
        </w:rPr>
        <w:t>;</w:t>
      </w:r>
    </w:p>
    <w:p w14:paraId="0850F7B1" w14:textId="67CAE5ED" w:rsidR="00EA3A88" w:rsidRPr="00EA3A88" w:rsidRDefault="00EA3A88" w:rsidP="00F87612">
      <w:pPr>
        <w:pStyle w:val="a4"/>
        <w:spacing w:line="360" w:lineRule="auto"/>
        <w:jc w:val="both"/>
        <w:textAlignment w:val="baseline"/>
        <w:rPr>
          <w:rFonts w:eastAsiaTheme="minorEastAsia" w:cstheme="minorBidi"/>
          <w:kern w:val="24"/>
          <w:sz w:val="28"/>
          <w:szCs w:val="28"/>
        </w:rPr>
      </w:pPr>
      <w:r>
        <w:rPr>
          <w:rFonts w:eastAsiaTheme="minorEastAsia" w:cstheme="minorBidi"/>
          <w:kern w:val="24"/>
          <w:sz w:val="28"/>
          <w:szCs w:val="28"/>
        </w:rPr>
        <w:t xml:space="preserve">- после экзамена не критикуйте себя. Лучше поздравьте себя за то, что справились с этим испытанием. </w:t>
      </w:r>
      <w:r w:rsidRPr="00EA3A88">
        <w:rPr>
          <w:sz w:val="28"/>
          <w:szCs w:val="28"/>
        </w:rPr>
        <w:t>Каждый экзамен готовит Вас к следующему</w:t>
      </w:r>
      <w:r>
        <w:rPr>
          <w:sz w:val="28"/>
          <w:szCs w:val="28"/>
        </w:rPr>
        <w:t xml:space="preserve">, </w:t>
      </w:r>
      <w:r>
        <w:rPr>
          <w:rFonts w:eastAsiaTheme="minorEastAsia" w:cstheme="minorBidi"/>
          <w:kern w:val="24"/>
          <w:sz w:val="28"/>
          <w:szCs w:val="28"/>
        </w:rPr>
        <w:t>извлеките полезный опыт.</w:t>
      </w:r>
    </w:p>
    <w:p w14:paraId="2BFA148E" w14:textId="77777777" w:rsidR="00EA3A88" w:rsidRPr="00EA3A88" w:rsidRDefault="00EA3A88" w:rsidP="00F87612">
      <w:pPr>
        <w:pStyle w:val="a4"/>
        <w:spacing w:line="360" w:lineRule="auto"/>
        <w:jc w:val="both"/>
        <w:textAlignment w:val="baseline"/>
        <w:rPr>
          <w:rFonts w:eastAsiaTheme="minorEastAsia" w:cstheme="minorBidi"/>
          <w:kern w:val="24"/>
          <w:sz w:val="28"/>
          <w:szCs w:val="28"/>
        </w:rPr>
      </w:pPr>
    </w:p>
    <w:p w14:paraId="30089270" w14:textId="77777777" w:rsidR="009C509E" w:rsidRDefault="009C509E" w:rsidP="00F87612">
      <w:pPr>
        <w:pStyle w:val="a4"/>
        <w:spacing w:line="360" w:lineRule="auto"/>
        <w:jc w:val="both"/>
        <w:textAlignment w:val="baseline"/>
        <w:rPr>
          <w:rFonts w:eastAsiaTheme="minorEastAsia" w:cstheme="minorBidi"/>
          <w:kern w:val="24"/>
          <w:sz w:val="28"/>
          <w:szCs w:val="28"/>
        </w:rPr>
      </w:pPr>
    </w:p>
    <w:p w14:paraId="32F85EE1" w14:textId="4F1692BF" w:rsidR="003C75BA" w:rsidRPr="00F8252B" w:rsidRDefault="003C75BA" w:rsidP="00F87612">
      <w:pPr>
        <w:pStyle w:val="a4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 w:cstheme="minorBidi"/>
          <w:kern w:val="24"/>
          <w:sz w:val="28"/>
          <w:szCs w:val="28"/>
        </w:rPr>
        <w:t>Педагоги- психологи МКУ ДО «ЦППМ и СП»</w:t>
      </w:r>
    </w:p>
    <w:p w14:paraId="76F53418" w14:textId="4E3FC76D" w:rsidR="001F0EAE" w:rsidRPr="00EA3A88" w:rsidRDefault="001F0EAE" w:rsidP="00F87612">
      <w:pPr>
        <w:spacing w:after="0" w:line="240" w:lineRule="auto"/>
        <w:jc w:val="both"/>
      </w:pPr>
    </w:p>
    <w:sectPr w:rsidR="001F0EAE" w:rsidRPr="00EA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22E"/>
    <w:multiLevelType w:val="hybridMultilevel"/>
    <w:tmpl w:val="87C29030"/>
    <w:lvl w:ilvl="0" w:tplc="03EA8E02">
      <w:start w:val="3"/>
      <w:numFmt w:val="decimal"/>
      <w:lvlText w:val="%1."/>
      <w:lvlJc w:val="left"/>
      <w:pPr>
        <w:ind w:left="1288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777063"/>
    <w:multiLevelType w:val="hybridMultilevel"/>
    <w:tmpl w:val="6DD889A2"/>
    <w:lvl w:ilvl="0" w:tplc="845A0F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 w:hint="default"/>
      </w:rPr>
    </w:lvl>
    <w:lvl w:ilvl="1" w:tplc="B26A2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C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A5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3E7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22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85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9E6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0B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734C1D"/>
    <w:multiLevelType w:val="hybridMultilevel"/>
    <w:tmpl w:val="09A44E24"/>
    <w:lvl w:ilvl="0" w:tplc="82B49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8500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29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105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441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4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921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948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64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D45B24"/>
    <w:multiLevelType w:val="hybridMultilevel"/>
    <w:tmpl w:val="9170F968"/>
    <w:lvl w:ilvl="0" w:tplc="ABBAA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88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46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2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8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AD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24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DC4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A1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4A056D"/>
    <w:multiLevelType w:val="hybridMultilevel"/>
    <w:tmpl w:val="ADF662CE"/>
    <w:lvl w:ilvl="0" w:tplc="02CA7E6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250EA"/>
    <w:multiLevelType w:val="hybridMultilevel"/>
    <w:tmpl w:val="B3320BB2"/>
    <w:lvl w:ilvl="0" w:tplc="2ACA1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A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EC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0F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8D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300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86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C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4903F1"/>
    <w:multiLevelType w:val="hybridMultilevel"/>
    <w:tmpl w:val="C9FC3D86"/>
    <w:lvl w:ilvl="0" w:tplc="C242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C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48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A1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6F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9C6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E5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2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8E7935"/>
    <w:multiLevelType w:val="hybridMultilevel"/>
    <w:tmpl w:val="9060239A"/>
    <w:lvl w:ilvl="0" w:tplc="31A26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2B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CD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8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4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EA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7C6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0B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A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0"/>
    <w:rsid w:val="000F5E04"/>
    <w:rsid w:val="00137AB6"/>
    <w:rsid w:val="001C3DB2"/>
    <w:rsid w:val="001F0EAE"/>
    <w:rsid w:val="00257BC9"/>
    <w:rsid w:val="002D79DD"/>
    <w:rsid w:val="002F5262"/>
    <w:rsid w:val="00310FC4"/>
    <w:rsid w:val="00391D8D"/>
    <w:rsid w:val="003C75BA"/>
    <w:rsid w:val="004509B0"/>
    <w:rsid w:val="0053373A"/>
    <w:rsid w:val="005C7015"/>
    <w:rsid w:val="00712985"/>
    <w:rsid w:val="007259E4"/>
    <w:rsid w:val="00750D90"/>
    <w:rsid w:val="00822257"/>
    <w:rsid w:val="009C509E"/>
    <w:rsid w:val="00A73248"/>
    <w:rsid w:val="00B23D13"/>
    <w:rsid w:val="00B61BE0"/>
    <w:rsid w:val="00B81F3D"/>
    <w:rsid w:val="00B83045"/>
    <w:rsid w:val="00B95C90"/>
    <w:rsid w:val="00C66320"/>
    <w:rsid w:val="00C9304A"/>
    <w:rsid w:val="00CE4FA5"/>
    <w:rsid w:val="00D56341"/>
    <w:rsid w:val="00D64A41"/>
    <w:rsid w:val="00E50A3D"/>
    <w:rsid w:val="00EA3A88"/>
    <w:rsid w:val="00F8252B"/>
    <w:rsid w:val="00F859A5"/>
    <w:rsid w:val="00F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825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25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25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25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25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5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0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F825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25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25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25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25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2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1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80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5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Калиниченко Надежда Олеговна</cp:lastModifiedBy>
  <cp:revision>26</cp:revision>
  <cp:lastPrinted>2023-03-23T07:48:00Z</cp:lastPrinted>
  <dcterms:created xsi:type="dcterms:W3CDTF">2023-03-10T08:23:00Z</dcterms:created>
  <dcterms:modified xsi:type="dcterms:W3CDTF">2023-03-23T07:48:00Z</dcterms:modified>
</cp:coreProperties>
</file>