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73" w:rsidRPr="00E67E86" w:rsidRDefault="00342073" w:rsidP="003420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E86">
        <w:rPr>
          <w:rFonts w:ascii="Times New Roman" w:eastAsia="Times New Roman" w:hAnsi="Times New Roman" w:cs="Times New Roman"/>
          <w:b/>
          <w:sz w:val="24"/>
          <w:szCs w:val="24"/>
        </w:rPr>
        <w:t>Примерный график</w:t>
      </w:r>
    </w:p>
    <w:p w:rsidR="00342073" w:rsidRDefault="00342073" w:rsidP="003420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E67E86">
        <w:rPr>
          <w:rFonts w:ascii="Times New Roman" w:eastAsia="Times New Roman" w:hAnsi="Times New Roman" w:cs="Times New Roman"/>
          <w:b/>
          <w:sz w:val="24"/>
          <w:szCs w:val="24"/>
        </w:rPr>
        <w:t xml:space="preserve">роведения </w:t>
      </w:r>
      <w:proofErr w:type="spellStart"/>
      <w:r w:rsidRPr="00E67E86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E67E8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тестирования в муниципальных общеобразовательных организациях – участниках проекта профессиональной ориентации обучающихся 6-11 классов «Билет в будущее» в Ленинградской области в 2019 году</w:t>
      </w:r>
    </w:p>
    <w:p w:rsidR="00342073" w:rsidRDefault="00342073" w:rsidP="003420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2422"/>
        <w:gridCol w:w="4395"/>
        <w:gridCol w:w="3260"/>
        <w:gridCol w:w="3260"/>
      </w:tblGrid>
      <w:tr w:rsidR="00342073" w:rsidTr="00CF5BD1">
        <w:tc>
          <w:tcPr>
            <w:tcW w:w="1088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422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проведения*</w:t>
            </w:r>
          </w:p>
        </w:tc>
        <w:tc>
          <w:tcPr>
            <w:tcW w:w="4395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Временной регламент</w:t>
            </w:r>
          </w:p>
        </w:tc>
        <w:tc>
          <w:tcPr>
            <w:tcW w:w="3260" w:type="dxa"/>
          </w:tcPr>
          <w:p w:rsidR="00342073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42073" w:rsidTr="00CF5BD1">
        <w:tc>
          <w:tcPr>
            <w:tcW w:w="1088" w:type="dxa"/>
            <w:vMerge w:val="restart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8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422" w:type="dxa"/>
            <w:vMerge w:val="restart"/>
          </w:tcPr>
          <w:p w:rsidR="00342073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11.10.2019 года</w:t>
            </w:r>
          </w:p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17.10.2019 года</w:t>
            </w:r>
          </w:p>
        </w:tc>
        <w:tc>
          <w:tcPr>
            <w:tcW w:w="4395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«Билет в будущее»</w:t>
            </w:r>
          </w:p>
        </w:tc>
        <w:tc>
          <w:tcPr>
            <w:tcW w:w="3260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  <w:tc>
          <w:tcPr>
            <w:tcW w:w="3260" w:type="dxa"/>
            <w:vMerge w:val="restart"/>
          </w:tcPr>
          <w:p w:rsidR="00342073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этап</w:t>
            </w:r>
            <w:r w:rsidRPr="00110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онлайн-диагностики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проводится в школе. Для этого рекомендуется выделить 2 урока (</w:t>
            </w:r>
            <w:r w:rsidRPr="00110B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первом уроке можно рассказать о проекте, а на втором — провести 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2073" w:rsidTr="00CF5BD1">
        <w:tc>
          <w:tcPr>
            <w:tcW w:w="1088" w:type="dxa"/>
            <w:vMerge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Анкетная часть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3260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минут</w:t>
            </w:r>
          </w:p>
        </w:tc>
        <w:tc>
          <w:tcPr>
            <w:tcW w:w="3260" w:type="dxa"/>
            <w:vMerge/>
          </w:tcPr>
          <w:p w:rsidR="00342073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073" w:rsidTr="00CF5BD1">
        <w:tc>
          <w:tcPr>
            <w:tcW w:w="1088" w:type="dxa"/>
            <w:vMerge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определение уровня интереса к индустриям</w:t>
            </w:r>
          </w:p>
        </w:tc>
        <w:tc>
          <w:tcPr>
            <w:tcW w:w="3260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минут</w:t>
            </w:r>
          </w:p>
        </w:tc>
        <w:tc>
          <w:tcPr>
            <w:tcW w:w="3260" w:type="dxa"/>
            <w:vMerge/>
          </w:tcPr>
          <w:p w:rsidR="00342073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073" w:rsidTr="00CF5BD1">
        <w:tc>
          <w:tcPr>
            <w:tcW w:w="1088" w:type="dxa"/>
            <w:vMerge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определение уровня осознанности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профготовности</w:t>
            </w:r>
            <w:proofErr w:type="spellEnd"/>
          </w:p>
        </w:tc>
        <w:tc>
          <w:tcPr>
            <w:tcW w:w="3260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35 минут</w:t>
            </w:r>
          </w:p>
        </w:tc>
        <w:tc>
          <w:tcPr>
            <w:tcW w:w="3260" w:type="dxa"/>
            <w:vMerge/>
          </w:tcPr>
          <w:p w:rsidR="00342073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073" w:rsidTr="00CF5BD1">
        <w:tc>
          <w:tcPr>
            <w:tcW w:w="1088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422" w:type="dxa"/>
          </w:tcPr>
          <w:p w:rsidR="00342073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18.10.2019 года</w:t>
            </w:r>
          </w:p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24.10.2019 года</w:t>
            </w:r>
          </w:p>
        </w:tc>
        <w:tc>
          <w:tcPr>
            <w:tcW w:w="4395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на определение уровня развития «гибких» навыков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softskills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45 минут (</w:t>
            </w:r>
            <w:r w:rsidRPr="00E67E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3-х тестов из 10 предложенных, до 15 минут каждый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Merge w:val="restart"/>
          </w:tcPr>
          <w:p w:rsidR="00342073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Остальные этапы участники могут проходить самостоятельно, используя для входа в личный кабинет индивидуальные логины и пароли.</w:t>
            </w:r>
          </w:p>
        </w:tc>
      </w:tr>
      <w:tr w:rsidR="00342073" w:rsidTr="00CF5BD1">
        <w:tc>
          <w:tcPr>
            <w:tcW w:w="1088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422" w:type="dxa"/>
          </w:tcPr>
          <w:p w:rsidR="00342073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25.10.2019 года</w:t>
            </w:r>
          </w:p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31.10.2019 года</w:t>
            </w:r>
          </w:p>
        </w:tc>
        <w:tc>
          <w:tcPr>
            <w:tcW w:w="4395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на знания о «жестких» компетенциях по индустриям</w:t>
            </w:r>
          </w:p>
        </w:tc>
        <w:tc>
          <w:tcPr>
            <w:tcW w:w="3260" w:type="dxa"/>
          </w:tcPr>
          <w:p w:rsidR="00342073" w:rsidRPr="00E67E86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 минут (</w:t>
            </w:r>
            <w:r w:rsidRPr="00E67E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3-х тестов из 15 предложенных, до 20 минут каждый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Merge/>
          </w:tcPr>
          <w:p w:rsidR="00342073" w:rsidRDefault="00342073" w:rsidP="00CF5BD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073" w:rsidRPr="00E67E86" w:rsidRDefault="00342073" w:rsidP="003420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073" w:rsidRDefault="00342073" w:rsidP="003420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Pr="00026342">
        <w:rPr>
          <w:rFonts w:ascii="Times New Roman" w:hAnsi="Times New Roman" w:cs="Times New Roman"/>
          <w:i/>
          <w:sz w:val="24"/>
          <w:szCs w:val="24"/>
        </w:rPr>
        <w:t xml:space="preserve">сроки проведения каждого из этапов </w:t>
      </w:r>
      <w:proofErr w:type="spellStart"/>
      <w:r w:rsidRPr="00026342">
        <w:rPr>
          <w:rFonts w:ascii="Times New Roman" w:hAnsi="Times New Roman" w:cs="Times New Roman"/>
          <w:i/>
          <w:sz w:val="24"/>
          <w:szCs w:val="24"/>
        </w:rPr>
        <w:t>профориентационного</w:t>
      </w:r>
      <w:proofErr w:type="spellEnd"/>
      <w:r w:rsidRPr="00026342">
        <w:rPr>
          <w:rFonts w:ascii="Times New Roman" w:hAnsi="Times New Roman" w:cs="Times New Roman"/>
          <w:i/>
          <w:sz w:val="24"/>
          <w:szCs w:val="24"/>
        </w:rPr>
        <w:t xml:space="preserve"> тестирования являются примерными и могут быть скорректированы на уровне каждой конкретной муниципальной общеобразовательной организации в соответствии с утвержденным годовым календарным учебным графиком. Крайний срок окончания прохождения </w:t>
      </w:r>
      <w:proofErr w:type="gramStart"/>
      <w:r w:rsidRPr="00026342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026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342">
        <w:rPr>
          <w:rFonts w:ascii="Times New Roman" w:hAnsi="Times New Roman" w:cs="Times New Roman"/>
          <w:i/>
          <w:sz w:val="24"/>
          <w:szCs w:val="24"/>
        </w:rPr>
        <w:t>профориентационного</w:t>
      </w:r>
      <w:proofErr w:type="spellEnd"/>
      <w:r w:rsidRPr="00026342">
        <w:rPr>
          <w:rFonts w:ascii="Times New Roman" w:hAnsi="Times New Roman" w:cs="Times New Roman"/>
          <w:i/>
          <w:sz w:val="24"/>
          <w:szCs w:val="24"/>
        </w:rPr>
        <w:t xml:space="preserve"> тестирования – 31.10.2019 года.</w:t>
      </w:r>
    </w:p>
    <w:p w:rsidR="00342073" w:rsidRDefault="00342073" w:rsidP="00342073">
      <w:pPr>
        <w:rPr>
          <w:rFonts w:ascii="Times New Roman" w:hAnsi="Times New Roman" w:cs="Times New Roman"/>
          <w:i/>
          <w:sz w:val="24"/>
          <w:szCs w:val="24"/>
        </w:rPr>
      </w:pPr>
    </w:p>
    <w:p w:rsidR="009720B6" w:rsidRDefault="009720B6">
      <w:bookmarkStart w:id="0" w:name="_GoBack"/>
      <w:bookmarkEnd w:id="0"/>
    </w:p>
    <w:sectPr w:rsidR="009720B6" w:rsidSect="003420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8E"/>
    <w:rsid w:val="000B128E"/>
    <w:rsid w:val="00342073"/>
    <w:rsid w:val="009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Вероника Игоревна</dc:creator>
  <cp:keywords/>
  <dc:description/>
  <cp:lastModifiedBy>Майорова Вероника Игоревна</cp:lastModifiedBy>
  <cp:revision>2</cp:revision>
  <dcterms:created xsi:type="dcterms:W3CDTF">2020-10-14T13:58:00Z</dcterms:created>
  <dcterms:modified xsi:type="dcterms:W3CDTF">2020-10-14T13:58:00Z</dcterms:modified>
</cp:coreProperties>
</file>