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88" w:rsidRPr="00176C7D" w:rsidRDefault="00C529B4" w:rsidP="00C529B4">
      <w:pPr>
        <w:pStyle w:val="1"/>
      </w:pPr>
      <w:r>
        <w:t xml:space="preserve">Муниципальные </w:t>
      </w:r>
      <w:r w:rsidR="00B94388" w:rsidRPr="00176C7D">
        <w:t xml:space="preserve">показатели по обеспечению выявления, поддержки и развития способностей и талантов у детей и молодежи </w:t>
      </w:r>
      <w:r>
        <w:t>–</w:t>
      </w:r>
      <w:r w:rsidR="00B94388" w:rsidRPr="00176C7D">
        <w:t xml:space="preserve"> </w:t>
      </w:r>
      <w:r>
        <w:t>Муниципальный ресурсный центр по работе с одаренными детьми</w:t>
      </w:r>
      <w:r w:rsidR="00B94388" w:rsidRPr="00176C7D">
        <w:t xml:space="preserve"> – </w:t>
      </w:r>
      <w:r>
        <w:t>МБОУДО ДДЮТ</w:t>
      </w:r>
    </w:p>
    <w:p w:rsidR="00B94388" w:rsidRPr="00FD5B6C" w:rsidRDefault="00B94388" w:rsidP="00B94388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709"/>
        <w:gridCol w:w="5954"/>
        <w:gridCol w:w="1418"/>
        <w:gridCol w:w="1417"/>
        <w:gridCol w:w="1276"/>
      </w:tblGrid>
      <w:tr w:rsidR="00B94388" w:rsidRPr="00FD5B6C" w:rsidTr="005C6D56">
        <w:tc>
          <w:tcPr>
            <w:tcW w:w="709" w:type="dxa"/>
          </w:tcPr>
          <w:p w:rsidR="00B94388" w:rsidRPr="00D872C3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C3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</w:tc>
        <w:tc>
          <w:tcPr>
            <w:tcW w:w="5954" w:type="dxa"/>
          </w:tcPr>
          <w:p w:rsidR="00B94388" w:rsidRPr="00D872C3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4388" w:rsidRPr="00D872C3" w:rsidRDefault="00C529B4" w:rsidP="005C6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r w:rsidR="00B94388" w:rsidRPr="00D872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ные показатели по обеспечению выявления, поддержки и развития способностей и талантов у детей и молодежи </w:t>
            </w:r>
          </w:p>
        </w:tc>
        <w:tc>
          <w:tcPr>
            <w:tcW w:w="1418" w:type="dxa"/>
          </w:tcPr>
          <w:p w:rsidR="00B94388" w:rsidRPr="00D872C3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Соответствует обоснованной системе – </w:t>
            </w:r>
          </w:p>
          <w:p w:rsidR="00B94388" w:rsidRPr="00D872C3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C3">
              <w:rPr>
                <w:rFonts w:ascii="Times New Roman" w:hAnsi="Times New Roman" w:cs="Times New Roman"/>
                <w:b/>
                <w:sz w:val="20"/>
                <w:szCs w:val="20"/>
              </w:rPr>
              <w:t>2 балла</w:t>
            </w:r>
          </w:p>
        </w:tc>
        <w:tc>
          <w:tcPr>
            <w:tcW w:w="1417" w:type="dxa"/>
          </w:tcPr>
          <w:p w:rsidR="00B94388" w:rsidRPr="00D872C3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Соответствует частично – </w:t>
            </w:r>
          </w:p>
          <w:p w:rsidR="00B94388" w:rsidRPr="00D872C3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C3">
              <w:rPr>
                <w:rFonts w:ascii="Times New Roman" w:hAnsi="Times New Roman" w:cs="Times New Roman"/>
                <w:b/>
                <w:sz w:val="20"/>
                <w:szCs w:val="20"/>
              </w:rPr>
              <w:t>1 балл</w:t>
            </w:r>
          </w:p>
        </w:tc>
        <w:tc>
          <w:tcPr>
            <w:tcW w:w="1276" w:type="dxa"/>
          </w:tcPr>
          <w:p w:rsidR="00B94388" w:rsidRPr="00D872C3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C3">
              <w:rPr>
                <w:rFonts w:ascii="Times New Roman" w:hAnsi="Times New Roman" w:cs="Times New Roman"/>
                <w:b/>
                <w:sz w:val="20"/>
                <w:szCs w:val="20"/>
              </w:rPr>
              <w:t>Не соответствует обоснованной системе – 0 балл</w:t>
            </w:r>
          </w:p>
        </w:tc>
      </w:tr>
      <w:tr w:rsidR="00B94388" w:rsidRPr="00FD5B6C" w:rsidTr="005C6D56">
        <w:tc>
          <w:tcPr>
            <w:tcW w:w="709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B94388" w:rsidRPr="00FD5B6C" w:rsidRDefault="00B94388" w:rsidP="005C6D56">
            <w:pPr>
              <w:pStyle w:val="pboth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D5B6C">
              <w:rPr>
                <w:color w:val="000000"/>
                <w:sz w:val="28"/>
                <w:szCs w:val="28"/>
              </w:rPr>
              <w:t>Развитие и совершенствование организационно-управленческих механизмов, обеспечивающих</w:t>
            </w:r>
            <w:bookmarkStart w:id="0" w:name="100029"/>
            <w:bookmarkEnd w:id="0"/>
            <w:r w:rsidRPr="00FD5B6C">
              <w:rPr>
                <w:color w:val="000000"/>
                <w:sz w:val="28"/>
                <w:szCs w:val="28"/>
              </w:rPr>
              <w:t xml:space="preserve"> учет результатов интеллектуальных, творческих и спортивных состязаний детей и молодежи при отборе для </w:t>
            </w:r>
            <w:proofErr w:type="gramStart"/>
            <w:r w:rsidRPr="00FD5B6C">
              <w:rPr>
                <w:color w:val="000000"/>
                <w:sz w:val="28"/>
                <w:szCs w:val="28"/>
              </w:rPr>
              <w:t>обучения</w:t>
            </w:r>
            <w:proofErr w:type="gramEnd"/>
            <w:r w:rsidRPr="00FD5B6C">
              <w:rPr>
                <w:color w:val="000000"/>
                <w:sz w:val="28"/>
                <w:szCs w:val="28"/>
              </w:rPr>
              <w:t xml:space="preserve"> по профессиональным образовательным программам, создание системы "социальных лифтов"</w:t>
            </w:r>
          </w:p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388" w:rsidRPr="00FD5B6C" w:rsidTr="005C6D56">
        <w:tc>
          <w:tcPr>
            <w:tcW w:w="709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B94388" w:rsidRPr="00FD5B6C" w:rsidRDefault="00B94388" w:rsidP="005C6D56">
            <w:pPr>
              <w:pStyle w:val="pboth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D5B6C">
              <w:rPr>
                <w:color w:val="000000"/>
                <w:sz w:val="28"/>
                <w:szCs w:val="28"/>
              </w:rPr>
              <w:t>Развитие и совершенствование научной и методической базы, включая:</w:t>
            </w:r>
          </w:p>
          <w:p w:rsidR="00B94388" w:rsidRPr="00FD5B6C" w:rsidRDefault="00B94388" w:rsidP="005C6D56">
            <w:pPr>
              <w:pStyle w:val="pboth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D5B6C">
              <w:rPr>
                <w:color w:val="000000"/>
                <w:sz w:val="28"/>
                <w:szCs w:val="28"/>
              </w:rPr>
              <w:t>- внедрение современных технологий обучения (в том числе дистанционных), создающих условия для выявления и развития задатков и способностей детей и молодежи;</w:t>
            </w:r>
          </w:p>
          <w:p w:rsidR="00B94388" w:rsidRPr="00FD5B6C" w:rsidRDefault="00B94388" w:rsidP="005C6D56">
            <w:pPr>
              <w:pStyle w:val="pboth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FD5B6C">
              <w:rPr>
                <w:color w:val="000000"/>
                <w:sz w:val="28"/>
                <w:szCs w:val="28"/>
              </w:rPr>
              <w:t xml:space="preserve">-разработку </w:t>
            </w:r>
            <w:proofErr w:type="spellStart"/>
            <w:r w:rsidRPr="00FD5B6C">
              <w:rPr>
                <w:color w:val="000000"/>
                <w:sz w:val="28"/>
                <w:szCs w:val="28"/>
              </w:rPr>
              <w:t>разноуровневых</w:t>
            </w:r>
            <w:proofErr w:type="spellEnd"/>
            <w:r w:rsidRPr="00FD5B6C">
              <w:rPr>
                <w:color w:val="000000"/>
                <w:sz w:val="28"/>
                <w:szCs w:val="28"/>
              </w:rPr>
              <w:t xml:space="preserve"> образовательных программ, а также соответствующих им методических материалов</w:t>
            </w:r>
          </w:p>
        </w:tc>
        <w:tc>
          <w:tcPr>
            <w:tcW w:w="1418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388" w:rsidRPr="00FD5B6C" w:rsidTr="005C6D56">
        <w:tc>
          <w:tcPr>
            <w:tcW w:w="709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B94388" w:rsidRPr="00FD5B6C" w:rsidRDefault="00B94388" w:rsidP="005C6D56">
            <w:pPr>
              <w:pStyle w:val="pboth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D5B6C">
              <w:rPr>
                <w:color w:val="000000"/>
                <w:sz w:val="28"/>
                <w:szCs w:val="28"/>
              </w:rPr>
              <w:t>Развитие и совершенствование системы интеллектуальных, творческих и спортивных состязаний, включая:</w:t>
            </w:r>
          </w:p>
          <w:p w:rsidR="00B94388" w:rsidRPr="00FD5B6C" w:rsidRDefault="00B94388" w:rsidP="005C6D56">
            <w:pPr>
              <w:pStyle w:val="pboth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D5B6C">
              <w:rPr>
                <w:color w:val="000000"/>
                <w:sz w:val="28"/>
                <w:szCs w:val="28"/>
              </w:rPr>
              <w:t>-повышение качества, методического и организационного обеспечения, доступности и прозрачности таких состязаний;</w:t>
            </w:r>
          </w:p>
          <w:p w:rsidR="00B94388" w:rsidRPr="00FD5B6C" w:rsidRDefault="00B94388" w:rsidP="005C6D56">
            <w:pPr>
              <w:pStyle w:val="pboth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D5B6C">
              <w:rPr>
                <w:color w:val="000000"/>
                <w:sz w:val="28"/>
                <w:szCs w:val="28"/>
              </w:rPr>
              <w:t xml:space="preserve">-формирование реестра </w:t>
            </w:r>
            <w:r w:rsidR="00C529B4">
              <w:rPr>
                <w:color w:val="000000"/>
                <w:sz w:val="28"/>
                <w:szCs w:val="28"/>
              </w:rPr>
              <w:t>муниципаль</w:t>
            </w:r>
            <w:r w:rsidRPr="00FD5B6C">
              <w:rPr>
                <w:color w:val="000000"/>
                <w:sz w:val="28"/>
                <w:szCs w:val="28"/>
              </w:rPr>
              <w:t>ных, меж</w:t>
            </w:r>
            <w:r w:rsidR="00C529B4">
              <w:rPr>
                <w:color w:val="000000"/>
                <w:sz w:val="28"/>
                <w:szCs w:val="28"/>
              </w:rPr>
              <w:t>муниципаль</w:t>
            </w:r>
            <w:r w:rsidRPr="00FD5B6C">
              <w:rPr>
                <w:color w:val="000000"/>
                <w:sz w:val="28"/>
                <w:szCs w:val="28"/>
              </w:rPr>
              <w:t>ных, всероссийских, международных состязаний среди детей и молодежи;</w:t>
            </w:r>
          </w:p>
          <w:p w:rsidR="00B94388" w:rsidRPr="00FD5B6C" w:rsidRDefault="00B94388" w:rsidP="005C6D56">
            <w:pPr>
              <w:pStyle w:val="pboth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FD5B6C">
              <w:rPr>
                <w:color w:val="000000"/>
                <w:sz w:val="28"/>
                <w:szCs w:val="28"/>
              </w:rPr>
              <w:lastRenderedPageBreak/>
              <w:t>- создание системы интеллектуальных и творческих состязаний (в том числе конкурсов профессионального мастерства) для обучающихся в образовательных учреждениях среднего профессионального образования с участием научных организаций и бизнес-сообщества;</w:t>
            </w:r>
            <w:proofErr w:type="gramEnd"/>
          </w:p>
        </w:tc>
        <w:tc>
          <w:tcPr>
            <w:tcW w:w="1418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388" w:rsidRPr="00FD5B6C" w:rsidTr="005C6D56">
        <w:tc>
          <w:tcPr>
            <w:tcW w:w="709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954" w:type="dxa"/>
          </w:tcPr>
          <w:p w:rsidR="00B94388" w:rsidRPr="00FD5B6C" w:rsidRDefault="00B94388" w:rsidP="005C6D56">
            <w:pPr>
              <w:pStyle w:val="pboth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FD5B6C">
              <w:rPr>
                <w:sz w:val="28"/>
                <w:szCs w:val="28"/>
              </w:rPr>
              <w:t xml:space="preserve">Обеспечение взаимодействия с федеральными, </w:t>
            </w:r>
            <w:r w:rsidR="00C529B4">
              <w:rPr>
                <w:sz w:val="28"/>
                <w:szCs w:val="28"/>
              </w:rPr>
              <w:t xml:space="preserve">региональными, </w:t>
            </w:r>
            <w:r w:rsidRPr="00FD5B6C">
              <w:rPr>
                <w:sz w:val="28"/>
                <w:szCs w:val="28"/>
              </w:rPr>
              <w:t>а также муниципальными ресурсными центрами дополнительного образования</w:t>
            </w:r>
          </w:p>
        </w:tc>
        <w:tc>
          <w:tcPr>
            <w:tcW w:w="1418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388" w:rsidRPr="00FD5B6C" w:rsidTr="005C6D56">
        <w:tc>
          <w:tcPr>
            <w:tcW w:w="709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Выявление и распространение эффективных п</w:t>
            </w:r>
            <w:r w:rsidR="00F57617">
              <w:rPr>
                <w:rFonts w:ascii="Times New Roman" w:hAnsi="Times New Roman" w:cs="Times New Roman"/>
                <w:sz w:val="28"/>
                <w:szCs w:val="28"/>
              </w:rPr>
              <w:t xml:space="preserve">рактик современного управления </w:t>
            </w: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организационных механизмов в системе дополнительного образования детей</w:t>
            </w:r>
          </w:p>
        </w:tc>
        <w:tc>
          <w:tcPr>
            <w:tcW w:w="1418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388" w:rsidRPr="00FD5B6C" w:rsidTr="005C6D56">
        <w:tc>
          <w:tcPr>
            <w:tcW w:w="709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Обеспечение повышения профессионального уровня специалистов, педагогов по работе с одаренными детьми</w:t>
            </w:r>
          </w:p>
        </w:tc>
        <w:tc>
          <w:tcPr>
            <w:tcW w:w="1418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388" w:rsidRPr="00FD5B6C" w:rsidTr="005C6D56">
        <w:tc>
          <w:tcPr>
            <w:tcW w:w="709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дополнительных образовательных программ в сетевой форме с привлечением научных организаций, учреждений культуры, спорта, научных учреждений </w:t>
            </w:r>
          </w:p>
        </w:tc>
        <w:tc>
          <w:tcPr>
            <w:tcW w:w="1418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388" w:rsidRPr="00F3489D" w:rsidTr="005C6D56">
        <w:tc>
          <w:tcPr>
            <w:tcW w:w="709" w:type="dxa"/>
          </w:tcPr>
          <w:p w:rsidR="00B94388" w:rsidRPr="00F3489D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B94388" w:rsidRPr="00F3489D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89D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Банка данных достижений одарённых детей в </w:t>
            </w:r>
            <w:r w:rsidR="00C529B4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F3489D">
              <w:rPr>
                <w:rFonts w:ascii="Times New Roman" w:hAnsi="Times New Roman" w:cs="Times New Roman"/>
                <w:sz w:val="28"/>
                <w:szCs w:val="28"/>
              </w:rPr>
              <w:t>ной образовательной системе</w:t>
            </w:r>
          </w:p>
        </w:tc>
        <w:tc>
          <w:tcPr>
            <w:tcW w:w="1418" w:type="dxa"/>
          </w:tcPr>
          <w:p w:rsidR="00B94388" w:rsidRPr="00F3489D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4388" w:rsidRPr="00F3489D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4388" w:rsidRPr="00F3489D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388" w:rsidRPr="00F3489D" w:rsidTr="005C6D56">
        <w:tc>
          <w:tcPr>
            <w:tcW w:w="709" w:type="dxa"/>
          </w:tcPr>
          <w:p w:rsidR="00B94388" w:rsidRPr="00F3489D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B94388" w:rsidRPr="00F3489D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89D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положительной динамики качества подготовки одарённых детей (по результатам олимпиад, конкурсов, соревнований различных уровней).</w:t>
            </w:r>
          </w:p>
        </w:tc>
        <w:tc>
          <w:tcPr>
            <w:tcW w:w="1418" w:type="dxa"/>
          </w:tcPr>
          <w:p w:rsidR="00B94388" w:rsidRPr="00F3489D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4388" w:rsidRPr="00F3489D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4388" w:rsidRPr="00F3489D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388" w:rsidRPr="00FD5B6C" w:rsidTr="005C6D56">
        <w:tc>
          <w:tcPr>
            <w:tcW w:w="709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Итого*:</w:t>
            </w:r>
          </w:p>
        </w:tc>
        <w:tc>
          <w:tcPr>
            <w:tcW w:w="1418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388" w:rsidRDefault="00B94388" w:rsidP="00B94388">
      <w:pPr>
        <w:spacing w:after="0"/>
        <w:rPr>
          <w:rFonts w:ascii="Times New Roman" w:hAnsi="Times New Roman" w:cs="Times New Roman"/>
          <w:b/>
        </w:rPr>
      </w:pPr>
    </w:p>
    <w:p w:rsidR="00B94388" w:rsidRPr="006D243D" w:rsidRDefault="00B94388" w:rsidP="00B94388">
      <w:pPr>
        <w:spacing w:after="0"/>
        <w:rPr>
          <w:rFonts w:ascii="Times New Roman" w:hAnsi="Times New Roman" w:cs="Times New Roman"/>
          <w:b/>
        </w:rPr>
      </w:pPr>
      <w:r w:rsidRPr="006D243D">
        <w:rPr>
          <w:rFonts w:ascii="Times New Roman" w:hAnsi="Times New Roman" w:cs="Times New Roman"/>
          <w:b/>
        </w:rPr>
        <w:t>* 14-18 балла – высокая эффективность деятельности по обеспечению выявления, поддержки и развития способностей и талантов у детей и молодежи;</w:t>
      </w:r>
    </w:p>
    <w:p w:rsidR="00B94388" w:rsidRPr="006D243D" w:rsidRDefault="00B94388" w:rsidP="00B94388">
      <w:pPr>
        <w:spacing w:after="0"/>
        <w:rPr>
          <w:rFonts w:ascii="Times New Roman" w:hAnsi="Times New Roman" w:cs="Times New Roman"/>
          <w:b/>
        </w:rPr>
      </w:pPr>
      <w:r w:rsidRPr="006D243D">
        <w:rPr>
          <w:rFonts w:ascii="Times New Roman" w:hAnsi="Times New Roman" w:cs="Times New Roman"/>
          <w:b/>
        </w:rPr>
        <w:t xml:space="preserve">   9-13 баллов – средняя эффективность деятельности по обеспечению выявления, поддержки и развития способностей и талантов у детей и молодежи;</w:t>
      </w:r>
    </w:p>
    <w:p w:rsidR="00B94388" w:rsidRDefault="00B94388" w:rsidP="00B94388">
      <w:pPr>
        <w:spacing w:after="0"/>
        <w:rPr>
          <w:rFonts w:ascii="Times New Roman" w:hAnsi="Times New Roman" w:cs="Times New Roman"/>
          <w:b/>
        </w:rPr>
      </w:pPr>
      <w:r w:rsidRPr="006D243D">
        <w:rPr>
          <w:rFonts w:ascii="Times New Roman" w:hAnsi="Times New Roman" w:cs="Times New Roman"/>
          <w:b/>
        </w:rPr>
        <w:t xml:space="preserve">   менее 9 баллов -  низкая эффективность деятельности по обеспечению выявления, поддержки и развития способностей и талантов у детей и молодежи</w:t>
      </w:r>
    </w:p>
    <w:p w:rsidR="007A3197" w:rsidRDefault="007A3197">
      <w:bookmarkStart w:id="1" w:name="_GoBack"/>
      <w:bookmarkEnd w:id="1"/>
    </w:p>
    <w:sectPr w:rsidR="007A3197" w:rsidSect="00C8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775D4C"/>
    <w:rsid w:val="00775D4C"/>
    <w:rsid w:val="007A3197"/>
    <w:rsid w:val="00B94388"/>
    <w:rsid w:val="00C529B4"/>
    <w:rsid w:val="00C852E9"/>
    <w:rsid w:val="00F57617"/>
    <w:rsid w:val="00FC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88"/>
  </w:style>
  <w:style w:type="paragraph" w:styleId="1">
    <w:name w:val="heading 1"/>
    <w:basedOn w:val="a"/>
    <w:next w:val="a"/>
    <w:link w:val="10"/>
    <w:uiPriority w:val="9"/>
    <w:qFormat/>
    <w:rsid w:val="00C529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B9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29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B9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Геннадьевна Михайлюк</dc:creator>
  <cp:keywords/>
  <dc:description/>
  <cp:lastModifiedBy>Таня</cp:lastModifiedBy>
  <cp:revision>4</cp:revision>
  <dcterms:created xsi:type="dcterms:W3CDTF">2020-04-15T07:52:00Z</dcterms:created>
  <dcterms:modified xsi:type="dcterms:W3CDTF">2021-05-04T19:57:00Z</dcterms:modified>
</cp:coreProperties>
</file>