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D" w:rsidRPr="009276DD" w:rsidRDefault="009276DD" w:rsidP="009276DD">
      <w:pPr>
        <w:spacing w:after="240" w:line="240" w:lineRule="auto"/>
        <w:outlineLvl w:val="0"/>
        <w:rPr>
          <w:rFonts w:ascii="Verdana" w:eastAsia="Times New Roman" w:hAnsi="Verdana"/>
          <w:b/>
          <w:bCs/>
          <w:color w:val="003B66"/>
          <w:kern w:val="36"/>
          <w:sz w:val="27"/>
          <w:szCs w:val="27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b/>
          <w:bCs/>
          <w:color w:val="003B66"/>
          <w:kern w:val="36"/>
          <w:sz w:val="27"/>
          <w:szCs w:val="27"/>
          <w:shd w:val="clear" w:color="auto" w:fill="FFFFFF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</w:p>
    <w:p w:rsidR="009276DD" w:rsidRPr="009276DD" w:rsidRDefault="009276DD" w:rsidP="009276DD">
      <w:pPr>
        <w:spacing w:after="0" w:line="240" w:lineRule="auto"/>
        <w:jc w:val="center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ПРАВИТЕЛЬСТВО РОССИЙСКОЙ ФЕДЕРАЦИИ</w:t>
      </w:r>
      <w:r w:rsidRPr="009276DD">
        <w:rPr>
          <w:rFonts w:ascii="Verdana" w:eastAsia="Times New Roman" w:hAnsi="Verdana"/>
          <w:color w:val="083949"/>
          <w:sz w:val="16"/>
          <w:lang w:eastAsia="ru-RU"/>
        </w:rPr>
        <w:t> </w:t>
      </w: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br/>
        <w:t>РАСПОРЯЖЕНИЕ</w:t>
      </w:r>
    </w:p>
    <w:p w:rsidR="009276DD" w:rsidRPr="009276DD" w:rsidRDefault="009276DD" w:rsidP="009276DD">
      <w:pPr>
        <w:spacing w:after="0" w:line="240" w:lineRule="auto"/>
        <w:jc w:val="center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от 17 декабря 2009 года № 1993-р</w:t>
      </w:r>
    </w:p>
    <w:p w:rsidR="009276DD" w:rsidRPr="009276DD" w:rsidRDefault="009276DD" w:rsidP="009276DD">
      <w:pPr>
        <w:spacing w:after="144" w:line="240" w:lineRule="auto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1. Утвердить 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согласно приложению № 1.</w:t>
      </w:r>
    </w:p>
    <w:p w:rsidR="009276DD" w:rsidRPr="009276DD" w:rsidRDefault="009276DD" w:rsidP="009276DD">
      <w:pPr>
        <w:spacing w:after="144" w:line="240" w:lineRule="auto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2. Федеральным органам исполнительной власти, указанным в приложении № 1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9276DD" w:rsidRPr="009276DD" w:rsidRDefault="009276DD" w:rsidP="009276DD">
      <w:pPr>
        <w:spacing w:after="144" w:line="240" w:lineRule="auto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3. Рекомендовать органам государственной власти субъектов Российской Федерации и органам местного самоуправления:</w:t>
      </w:r>
    </w:p>
    <w:p w:rsidR="009276DD" w:rsidRPr="009276DD" w:rsidRDefault="009276DD" w:rsidP="009276DD">
      <w:pPr>
        <w:spacing w:after="144" w:line="240" w:lineRule="auto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proofErr w:type="gramStart"/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при переходе на предоставление первоочередных государственных и муниципальных услуг в электронном виде, предусмотренных приложением № 1 к настоящему распоряжению, руководствоваться этапами перехода на предоставление услуг (функций) в электронном виде согласно приложению № 2;</w:t>
      </w:r>
      <w:proofErr w:type="gramEnd"/>
    </w:p>
    <w:p w:rsidR="009276DD" w:rsidRPr="009276DD" w:rsidRDefault="009276DD" w:rsidP="009276DD">
      <w:pPr>
        <w:spacing w:after="144" w:line="240" w:lineRule="auto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приложением № 1 к настоящему распоряжению.</w:t>
      </w:r>
    </w:p>
    <w:p w:rsidR="009276DD" w:rsidRPr="009276DD" w:rsidRDefault="009276DD" w:rsidP="009276DD">
      <w:pPr>
        <w:spacing w:after="144" w:line="240" w:lineRule="auto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9276DD" w:rsidRPr="009276DD" w:rsidRDefault="009276DD" w:rsidP="009276DD">
      <w:pPr>
        <w:spacing w:after="0" w:line="240" w:lineRule="auto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Председатель Правительства</w:t>
      </w:r>
      <w:r w:rsidRPr="009276DD">
        <w:rPr>
          <w:rFonts w:ascii="Verdana" w:eastAsia="Times New Roman" w:hAnsi="Verdana"/>
          <w:color w:val="083949"/>
          <w:sz w:val="16"/>
          <w:lang w:eastAsia="ru-RU"/>
        </w:rPr>
        <w:t> </w:t>
      </w: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br/>
        <w:t>Российской Федерации В.Путин</w:t>
      </w:r>
    </w:p>
    <w:p w:rsidR="009276DD" w:rsidRPr="009276DD" w:rsidRDefault="009276DD" w:rsidP="009276DD">
      <w:pPr>
        <w:spacing w:after="0" w:line="240" w:lineRule="auto"/>
        <w:jc w:val="right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ПРИЛОЖЕНИЕ № 1</w:t>
      </w:r>
      <w:r w:rsidRPr="009276DD">
        <w:rPr>
          <w:rFonts w:ascii="Verdana" w:eastAsia="Times New Roman" w:hAnsi="Verdana"/>
          <w:color w:val="083949"/>
          <w:sz w:val="16"/>
          <w:lang w:eastAsia="ru-RU"/>
        </w:rPr>
        <w:t> </w:t>
      </w: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br/>
        <w:t>к распоряжению Правительства</w:t>
      </w:r>
      <w:r w:rsidRPr="009276DD">
        <w:rPr>
          <w:rFonts w:ascii="Verdana" w:eastAsia="Times New Roman" w:hAnsi="Verdana"/>
          <w:color w:val="083949"/>
          <w:sz w:val="16"/>
          <w:lang w:eastAsia="ru-RU"/>
        </w:rPr>
        <w:t> </w:t>
      </w: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br/>
        <w:t>Российской Федерации</w:t>
      </w:r>
      <w:r w:rsidRPr="009276DD">
        <w:rPr>
          <w:rFonts w:ascii="Verdana" w:eastAsia="Times New Roman" w:hAnsi="Verdana"/>
          <w:color w:val="083949"/>
          <w:sz w:val="16"/>
          <w:lang w:eastAsia="ru-RU"/>
        </w:rPr>
        <w:t> </w:t>
      </w: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br/>
        <w:t xml:space="preserve">от 17 декабря </w:t>
      </w:r>
      <w:smartTag w:uri="urn:schemas-microsoft-com:office:smarttags" w:element="metricconverter">
        <w:smartTagPr>
          <w:attr w:name="ProductID" w:val="2009 г"/>
        </w:smartTagPr>
        <w:r w:rsidRPr="009276DD">
          <w:rPr>
            <w:rFonts w:ascii="Verdana" w:eastAsia="Times New Roman" w:hAnsi="Verdana"/>
            <w:color w:val="083949"/>
            <w:sz w:val="16"/>
            <w:szCs w:val="16"/>
            <w:shd w:val="clear" w:color="auto" w:fill="FFFFFF"/>
            <w:lang w:eastAsia="ru-RU"/>
          </w:rPr>
          <w:t>2009 г</w:t>
        </w:r>
      </w:smartTag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. № 1993-р</w:t>
      </w:r>
    </w:p>
    <w:p w:rsidR="009276DD" w:rsidRPr="009276DD" w:rsidRDefault="009276DD" w:rsidP="009276DD">
      <w:pPr>
        <w:spacing w:before="480" w:after="240" w:line="240" w:lineRule="auto"/>
        <w:jc w:val="center"/>
        <w:outlineLvl w:val="2"/>
        <w:rPr>
          <w:rFonts w:ascii="Verdana" w:eastAsia="Times New Roman" w:hAnsi="Verdana"/>
          <w:b/>
          <w:bCs/>
          <w:color w:val="003B66"/>
          <w:sz w:val="21"/>
          <w:szCs w:val="21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b/>
          <w:bCs/>
          <w:color w:val="003B66"/>
          <w:sz w:val="21"/>
          <w:szCs w:val="21"/>
          <w:shd w:val="clear" w:color="auto" w:fill="FFFFFF"/>
          <w:lang w:eastAsia="ru-RU"/>
        </w:rPr>
        <w:t>СВОДНЫЙ ПЕРЕЧЕНЬ</w:t>
      </w:r>
    </w:p>
    <w:p w:rsidR="009276DD" w:rsidRPr="009276DD" w:rsidRDefault="009276DD" w:rsidP="009276DD">
      <w:pPr>
        <w:spacing w:before="480" w:after="240" w:line="240" w:lineRule="auto"/>
        <w:jc w:val="center"/>
        <w:outlineLvl w:val="2"/>
        <w:rPr>
          <w:rFonts w:ascii="Verdana" w:eastAsia="Times New Roman" w:hAnsi="Verdana"/>
          <w:b/>
          <w:bCs/>
          <w:color w:val="003B66"/>
          <w:sz w:val="21"/>
          <w:szCs w:val="21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b/>
          <w:bCs/>
          <w:color w:val="003B66"/>
          <w:sz w:val="21"/>
          <w:szCs w:val="21"/>
          <w:shd w:val="clear" w:color="auto" w:fill="FFFFFF"/>
          <w:lang w:eastAsia="ru-RU"/>
        </w:rPr>
        <w:t>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0"/>
        <w:gridCol w:w="4345"/>
        <w:gridCol w:w="2734"/>
        <w:gridCol w:w="1976"/>
      </w:tblGrid>
      <w:tr w:rsidR="009276DD" w:rsidRPr="009276DD" w:rsidTr="009276DD">
        <w:trPr>
          <w:trHeight w:val="93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этап предоставления услуги в электронном виде*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Услуги в сфере образования и науки</w:t>
            </w:r>
          </w:p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Лицензирование и государственная аккредитация образовательных учреждений, расположенных на территории субъекта Российской 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</w:t>
            </w: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исполнительной власти субъекта 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исполнительной власти </w:t>
            </w:r>
            <w:proofErr w:type="spellStart"/>
            <w:proofErr w:type="gram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убъекта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орган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</w:t>
            </w: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учреждения субъекта Российской Федерации с участием органов исполнительной власти 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субъекта Российской Федерации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</w:t>
            </w: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</w:t>
            </w: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</w:t>
            </w: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учреждения с участием 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V этап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II. Услуги в сфере здравоохранения</w:t>
            </w:r>
          </w:p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Росздравнадзор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Росздравнадзор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Лицензирование деятельности, связанной с оборотом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Росздравнадзор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Росздравнадзор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Росздравнадзор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Росздравнадзор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Росздравнадзор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Росздравнадзор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учреждениями субъектов Российской Федерации 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или муниципальными учреждениями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(запись) на прием к врачу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и направление в аптеки электронных рецептов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III. Услуги в сфере социальной защиты населения</w:t>
            </w:r>
          </w:p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семей, имеющих детей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многодетных семей, одиноких родителей)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жертв политических репрессий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выплата пособия по уходу за ребенком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выплата пособия на оплату проезда на общественном транспорте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предоставление льгот по оплате услуг связи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выплата материальной и иной помощи для погребения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IV. Услуги в сфере содействия занятости населения и записи актов гражданского состояния</w:t>
            </w:r>
          </w:p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гражданам в поиске подходящей работы, а работодателям в 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органы исполнительной власти субъекта 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работодателям заключений о привлечении и </w:t>
            </w:r>
            <w:proofErr w:type="gram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      </w:r>
            <w:proofErr w:type="gram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учреждения службы занятости населения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учреждения службы занятости населения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V. Услуги в сфере культуры</w:t>
            </w:r>
          </w:p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субъекта 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органы исполнительной власти субъекта Российской Федерации органы местного 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 этап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учреждения культуры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учреждения культуры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центральные библиотеки субъектов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учреждения культуры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центральные библиотеки субъектов Российской Федерации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VI. Услуги в сфере жилищно-коммунального хозяйства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учреждениями субъектов Российской Федерации 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муниципальными учреждениями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в нежилое 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нежилого помещения в жилое помещение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органы исполнительной власти субъекта Российской Федерации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органы местного самоуправления государственные и муниципальные учреждения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учреждения технической инвентаризации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VII. Услуги в сфере </w:t>
            </w:r>
            <w:proofErr w:type="spell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имущественно-земельных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отношений, строительства и регулирования предпринимательской деятельности</w:t>
            </w:r>
          </w:p>
        </w:tc>
      </w:tr>
      <w:tr w:rsidR="009276DD" w:rsidRPr="009276DD" w:rsidTr="009276D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 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земельных участков из земель сельскохозяйственного значения, находящихся в государственной и 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органы исполнительной власти субъекта Российской Федерации </w:t>
            </w: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276DD" w:rsidRPr="009276DD" w:rsidTr="009276D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</w:tbl>
    <w:p w:rsidR="009276DD" w:rsidRPr="009276DD" w:rsidRDefault="009276DD" w:rsidP="009276DD">
      <w:pPr>
        <w:spacing w:after="144" w:line="240" w:lineRule="auto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 xml:space="preserve">* В соответствии с приложением № 2 к распоряжению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9276DD">
          <w:rPr>
            <w:rFonts w:ascii="Verdana" w:eastAsia="Times New Roman" w:hAnsi="Verdana"/>
            <w:color w:val="083949"/>
            <w:sz w:val="16"/>
            <w:szCs w:val="16"/>
            <w:shd w:val="clear" w:color="auto" w:fill="FFFFFF"/>
            <w:lang w:eastAsia="ru-RU"/>
          </w:rPr>
          <w:t>2009 г</w:t>
        </w:r>
      </w:smartTag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. № 1993-р.</w:t>
      </w:r>
    </w:p>
    <w:p w:rsidR="009276DD" w:rsidRPr="009276DD" w:rsidRDefault="009276DD" w:rsidP="009276DD">
      <w:pPr>
        <w:spacing w:after="0" w:line="240" w:lineRule="auto"/>
        <w:jc w:val="right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ПРИЛОЖЕНИЕ №2</w:t>
      </w:r>
      <w:r w:rsidRPr="009276DD">
        <w:rPr>
          <w:rFonts w:ascii="Verdana" w:eastAsia="Times New Roman" w:hAnsi="Verdana"/>
          <w:color w:val="083949"/>
          <w:sz w:val="16"/>
          <w:lang w:eastAsia="ru-RU"/>
        </w:rPr>
        <w:t> </w:t>
      </w: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br/>
        <w:t>к распоряжению Правительства Российской Федерации</w:t>
      </w:r>
      <w:r w:rsidRPr="009276DD">
        <w:rPr>
          <w:rFonts w:ascii="Verdana" w:eastAsia="Times New Roman" w:hAnsi="Verdana"/>
          <w:color w:val="083949"/>
          <w:sz w:val="16"/>
          <w:lang w:eastAsia="ru-RU"/>
        </w:rPr>
        <w:t> </w:t>
      </w:r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br/>
        <w:t xml:space="preserve">от 17 декабря </w:t>
      </w:r>
      <w:smartTag w:uri="urn:schemas-microsoft-com:office:smarttags" w:element="metricconverter">
        <w:smartTagPr>
          <w:attr w:name="ProductID" w:val="2009 г"/>
        </w:smartTagPr>
        <w:r w:rsidRPr="009276DD">
          <w:rPr>
            <w:rFonts w:ascii="Verdana" w:eastAsia="Times New Roman" w:hAnsi="Verdana"/>
            <w:color w:val="083949"/>
            <w:sz w:val="16"/>
            <w:szCs w:val="16"/>
            <w:shd w:val="clear" w:color="auto" w:fill="FFFFFF"/>
            <w:lang w:eastAsia="ru-RU"/>
          </w:rPr>
          <w:t>2009 г</w:t>
        </w:r>
      </w:smartTag>
      <w:r w:rsidRPr="009276DD"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  <w:t>. № 1993-р</w:t>
      </w:r>
    </w:p>
    <w:p w:rsidR="009276DD" w:rsidRPr="009276DD" w:rsidRDefault="009276DD" w:rsidP="009276DD">
      <w:pPr>
        <w:spacing w:after="0" w:line="240" w:lineRule="auto"/>
        <w:jc w:val="center"/>
        <w:rPr>
          <w:rFonts w:ascii="Verdana" w:eastAsia="Times New Roman" w:hAnsi="Verdana"/>
          <w:color w:val="083949"/>
          <w:sz w:val="16"/>
          <w:szCs w:val="16"/>
          <w:shd w:val="clear" w:color="auto" w:fill="FFFFFF"/>
          <w:lang w:eastAsia="ru-RU"/>
        </w:rPr>
      </w:pPr>
      <w:r w:rsidRPr="009276DD">
        <w:rPr>
          <w:rFonts w:ascii="Verdana" w:eastAsia="Times New Roman" w:hAnsi="Verdana"/>
          <w:b/>
          <w:bCs/>
          <w:color w:val="083949"/>
          <w:sz w:val="16"/>
          <w:szCs w:val="16"/>
          <w:shd w:val="clear" w:color="auto" w:fill="FFFFFF"/>
          <w:lang w:eastAsia="ru-RU"/>
        </w:rPr>
        <w:t>ЭТАПЫ</w:t>
      </w:r>
      <w:r w:rsidRPr="009276DD">
        <w:rPr>
          <w:rFonts w:ascii="Verdana" w:eastAsia="Times New Roman" w:hAnsi="Verdana"/>
          <w:b/>
          <w:bCs/>
          <w:color w:val="083949"/>
          <w:sz w:val="16"/>
          <w:lang w:eastAsia="ru-RU"/>
        </w:rPr>
        <w:t> </w:t>
      </w:r>
      <w:r w:rsidRPr="009276DD">
        <w:rPr>
          <w:rFonts w:ascii="Verdana" w:eastAsia="Times New Roman" w:hAnsi="Verdana"/>
          <w:b/>
          <w:bCs/>
          <w:color w:val="083949"/>
          <w:sz w:val="16"/>
          <w:szCs w:val="16"/>
          <w:shd w:val="clear" w:color="auto" w:fill="FFFFFF"/>
          <w:lang w:eastAsia="ru-RU"/>
        </w:rPr>
        <w:br/>
        <w:t>перехода на предоставление услуг (функций) в электронном виде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7"/>
        <w:gridCol w:w="5685"/>
        <w:gridCol w:w="2653"/>
      </w:tblGrid>
      <w:tr w:rsidR="009276DD" w:rsidRPr="009276DD" w:rsidTr="009276DD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Предельные сроки реализации этапа</w:t>
            </w:r>
          </w:p>
        </w:tc>
      </w:tr>
      <w:tr w:rsidR="009276DD" w:rsidRPr="009276DD" w:rsidTr="009276DD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об услуге (функции) в </w:t>
            </w:r>
            <w:proofErr w:type="spellStart"/>
            <w:proofErr w:type="gram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водном</w:t>
            </w:r>
            <w:proofErr w:type="spell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276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276DD" w:rsidRPr="009276DD" w:rsidTr="009276DD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276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276DD" w:rsidRPr="009276DD" w:rsidTr="009276DD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276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276DD" w:rsidRPr="009276DD" w:rsidTr="009276DD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276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276DD" w:rsidRPr="009276DD" w:rsidTr="009276DD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6DD" w:rsidRPr="009276DD" w:rsidRDefault="009276DD" w:rsidP="009276DD">
            <w:pPr>
              <w:spacing w:after="144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76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9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2ABC" w:rsidRDefault="00BD2ABC"/>
    <w:sectPr w:rsidR="00BD2ABC" w:rsidSect="00BD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76DD"/>
    <w:rsid w:val="002B0D21"/>
    <w:rsid w:val="002C7F13"/>
    <w:rsid w:val="002E6C77"/>
    <w:rsid w:val="00414FBC"/>
    <w:rsid w:val="00673882"/>
    <w:rsid w:val="009276DD"/>
    <w:rsid w:val="00BD2ABC"/>
    <w:rsid w:val="00E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2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7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7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927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276DD"/>
  </w:style>
  <w:style w:type="paragraph" w:styleId="a3">
    <w:name w:val="Normal (Web)"/>
    <w:basedOn w:val="a"/>
    <w:uiPriority w:val="99"/>
    <w:unhideWhenUsed/>
    <w:rsid w:val="00927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сводного перечня первоочередных государственных и муниципальных услуг, предоставляемых в электронном виде</vt:lpstr>
    </vt:vector>
  </TitlesOfParts>
  <Company>Reanimator Extreme Edition</Company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сводного перечня первоочередных государственных и муниципальных услуг, предоставляемых в электронном виде</dc:title>
  <dc:subject/>
  <dc:creator>2323</dc:creator>
  <cp:keywords/>
  <cp:lastModifiedBy>Пользователь</cp:lastModifiedBy>
  <cp:revision>2</cp:revision>
  <dcterms:created xsi:type="dcterms:W3CDTF">2015-07-24T09:02:00Z</dcterms:created>
  <dcterms:modified xsi:type="dcterms:W3CDTF">2015-07-24T09:02:00Z</dcterms:modified>
</cp:coreProperties>
</file>