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0AC" w:rsidRDefault="00C27E70" w:rsidP="008F60AC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A4705E">
        <w:rPr>
          <w:rFonts w:ascii="Arial" w:hAnsi="Arial" w:cs="Arial"/>
          <w:b/>
          <w:sz w:val="24"/>
          <w:szCs w:val="24"/>
        </w:rPr>
        <w:t xml:space="preserve">Стратегия противодействия экстремизму в Российской Федерации </w:t>
      </w:r>
    </w:p>
    <w:p w:rsidR="00C27E70" w:rsidRPr="00A4705E" w:rsidRDefault="00C27E70" w:rsidP="008F60AC">
      <w:pPr>
        <w:pStyle w:val="a4"/>
        <w:ind w:firstLine="567"/>
        <w:jc w:val="center"/>
        <w:rPr>
          <w:rFonts w:ascii="Arial" w:hAnsi="Arial" w:cs="Arial"/>
          <w:b/>
          <w:sz w:val="24"/>
          <w:szCs w:val="24"/>
        </w:rPr>
      </w:pPr>
      <w:r w:rsidRPr="00A4705E">
        <w:rPr>
          <w:rFonts w:ascii="Arial" w:hAnsi="Arial" w:cs="Arial"/>
          <w:b/>
          <w:sz w:val="24"/>
          <w:szCs w:val="24"/>
        </w:rPr>
        <w:t>до 2025 года</w:t>
      </w:r>
    </w:p>
    <w:p w:rsidR="00C27E70" w:rsidRPr="00A4705E" w:rsidRDefault="00C27E70" w:rsidP="006112D7">
      <w:pPr>
        <w:pStyle w:val="a4"/>
        <w:ind w:firstLine="567"/>
        <w:jc w:val="center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(утверждена Президентом РФ 28.11.2014 г., Пр-2753)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I. Общие положения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1. </w:t>
      </w:r>
      <w:proofErr w:type="gramStart"/>
      <w:r w:rsidRPr="00A4705E">
        <w:rPr>
          <w:rFonts w:ascii="Arial" w:hAnsi="Arial" w:cs="Arial"/>
          <w:sz w:val="24"/>
          <w:szCs w:val="24"/>
        </w:rPr>
        <w:t>Настоящая Стратегия разработана в целях конкретизации положений Федерального закона от 25 июля 2002 г. № 114-ФЗ "О противодействии экстремистской деятельности", Указа Президента Российской Ф</w:t>
      </w:r>
      <w:r w:rsidR="00A4705E">
        <w:rPr>
          <w:rFonts w:ascii="Arial" w:hAnsi="Arial" w:cs="Arial"/>
          <w:sz w:val="24"/>
          <w:szCs w:val="24"/>
        </w:rPr>
        <w:t xml:space="preserve">едерации от      12 мая 2009 г. №537 </w:t>
      </w:r>
      <w:r w:rsidRPr="00A4705E">
        <w:rPr>
          <w:rFonts w:ascii="Arial" w:hAnsi="Arial" w:cs="Arial"/>
          <w:sz w:val="24"/>
          <w:szCs w:val="24"/>
        </w:rPr>
        <w:t>"О Стратегии национальной безопасности Российской Федерации до 2020 года", в которых одним из источников угроз национальной безопасности Российской Федерации признана экстремистская деятельность националистических, радикальных религиозных, этнических и иных организаций и структур</w:t>
      </w:r>
      <w:proofErr w:type="gramEnd"/>
      <w:r w:rsidRPr="00A4705E">
        <w:rPr>
          <w:rFonts w:ascii="Arial" w:hAnsi="Arial" w:cs="Arial"/>
          <w:sz w:val="24"/>
          <w:szCs w:val="24"/>
        </w:rPr>
        <w:t xml:space="preserve">, </w:t>
      </w:r>
      <w:proofErr w:type="gramStart"/>
      <w:r w:rsidRPr="00A4705E">
        <w:rPr>
          <w:rFonts w:ascii="Arial" w:hAnsi="Arial" w:cs="Arial"/>
          <w:sz w:val="24"/>
          <w:szCs w:val="24"/>
        </w:rPr>
        <w:t>направленная</w:t>
      </w:r>
      <w:proofErr w:type="gramEnd"/>
      <w:r w:rsidRPr="00A4705E">
        <w:rPr>
          <w:rFonts w:ascii="Arial" w:hAnsi="Arial" w:cs="Arial"/>
          <w:sz w:val="24"/>
          <w:szCs w:val="24"/>
        </w:rPr>
        <w:t xml:space="preserve"> на нарушение единства и территориальной целостности Российской Федерации, дестабилизацию внутриполитической и социальной обстановки в стране.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2. Настоящая Стратегия является основополагающим документом для федеральных органов государственной власти, органов государственной власти субъектов Российской Федерации, органов местного самоуправления, который определяет цель, задачи и основные направления государственной политики в сфере противодействия экстремизму с учетом стоящих перед Российской Федерацией вызовов и угроз и направлен на объединение усилий указанных органов, институтов гражданского общества, организаций и физических лиц в целях пресечения экстремистской деятельности, укрепления гражданского единства, достижения межнационального (межэтнического) и межконфессионального согласия, сохранения этнокультурного многообразия народов Российской Федерации, формирования в обществе обстановки нетерпимости к экстремистской деятельности и распространению экстремистских идей.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3. Настоящая Стратегия разработана в соответствии с Конституцией Российской Федерации, общепризнанными принципами и нормами международного права и международными договорами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4. В настоящей Стратегии используются следующие основные понятия: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а) "идеология экстремизма (экстремистская идеология)" - система взглядов и идей, представляющих насильственные и иные противоправные действия как основное средство разрешения социальных, расовых, национальных, религиозных и политических конфликтов;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б) "проявления экстремизма (экстремистские проявления)" - общественно опасные и противоправные деяния, совершаемые по мотивам политической, идеологической, расовой, национальной или религиозной ненависти или вражды, а также деяния, способствующие возникновению или обострению межнациональных, межконфессиональных и региональных конфликтов;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в) "субъекты противодействия экстремизму" - федеральные органы государственной власти, органы государственной власти субъектов Российской Федерации, органы местного самоуправления, институты гражданского общества, организации и физические лица;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г) "противодействие экстремизму" - деятельность субъектов противодействия экстремизму, направленная на выявление и последующее </w:t>
      </w:r>
      <w:r w:rsidRPr="00A4705E">
        <w:rPr>
          <w:rFonts w:ascii="Arial" w:hAnsi="Arial" w:cs="Arial"/>
          <w:sz w:val="24"/>
          <w:szCs w:val="24"/>
        </w:rPr>
        <w:lastRenderedPageBreak/>
        <w:t>устранение причин экстремистских проявлений, а также на предупреждение, пресечение, раскрытие и расследование преступлений экстремистской направленности, минимизацию и (или) ликвидацию последствий экстремизма;</w:t>
      </w:r>
    </w:p>
    <w:p w:rsidR="00C27E70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д) "радикализм" - глубокая приверженность идеологии экстремизма, способствующая совершению действий, направленных на насильственное изменение основ конституционного строя и нарушение целостности Российской Федерации. </w:t>
      </w:r>
    </w:p>
    <w:p w:rsidR="00A4705E" w:rsidRPr="00A4705E" w:rsidRDefault="00A4705E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II. Основные источники угроз экстремизма в современной России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5. Экстремизм во всех его проявлениях ведет к нарушению гражданского мира и согласия, подрывает общественную безопасность и государственную целостность Российской Федерации, создает реальную угрозу сохранению основ конституционного строя, межнационального (межэтнического) и межконфессионального согласия.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6. Экстремизм является одной из наиболее сложных проблем современного российского общества, что связано в первую очередь с многообразием его проявлений, неоднородным составом экстремистских организаций, которые угрожают национальной безопасности Российской Федерации.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7. За последние годы увеличилось число внешних и внутренних экстремистских угроз. К внешним угрозам относятся поддержка иностранными государственными органами и организациями экстремистских проявлений в целях дестабилизации общественно-политической обстановки в Российской Федерации, а также деятельность международных экстремистских и террористических организаций, приверженных идеологии экстремизма. К внутренним угрозам - экстремистская деятельность радикальных общественных, религиозных, неформальных объединений, некоммерческих организаций и отдельных лиц.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8. Экстремизм вышел за пределы отдельных государств и представляет глобальную угрозу безопасности всего мирового сообщества. Некоторыми государствами экстремизм используется как инструмент для решения геополитических вопросов и передела сфер экономического влияния.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9. Серьезную угрозу представляют участившиеся в иностранных государствах случаи умышленного искажения истории, возрождения идей нацизма и фашизма.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10. Количество преступлений экстремистской направленности достаточно мало по сравнению с общим количеством совершаемых на территории Российской Федерации преступлений, однако каждое из них вызывает повышенный общественный резонанс и может дестабилизировать социально-политическую обстановку как в отдельном регионе, так и в стране в целом.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11. Наиболее опасные виды экстремизма - националистический, религиозный и политический - проявляются в возбуждении ненависти либо вражды по признакам пола, расовой, национальной, языковой, религиозной принадлежности или принадлежности к какой-либо социальной группе, в том числе путем распространения призывов к насильственным действиям, прежде всего через информационно-телекоммуникационные сети, включая сеть "Интернет", в вовлечении отдельных лиц в деятельность экстремистских организаций или групп, в проведении несогласованных акций, организации массовых беспорядков и совершении террористических актов.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12. Информационно-телекоммуникационные сети, включая сеть "Интернет", стали основным средством коммуникации для экстремистских и террористических организаций, которое используется ими для привлечения в </w:t>
      </w:r>
      <w:r w:rsidRPr="00A4705E">
        <w:rPr>
          <w:rFonts w:ascii="Arial" w:hAnsi="Arial" w:cs="Arial"/>
          <w:sz w:val="24"/>
          <w:szCs w:val="24"/>
        </w:rPr>
        <w:lastRenderedPageBreak/>
        <w:t xml:space="preserve">свои ряды новых членов, организации и координации совершения преступлений экстремистской направленности, распространения экстремистской идеологии.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13. В современных социально-политических условиях крайним проявлением экстремизма является терроризм, который основывается на экстремистской идеологии. Угроза терроризма будет сохраняться до тех пор, пока существуют источники и каналы распространения этой идеологии.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14. Экстремистская идеология является основным компонентом, объединяющим членов экстремистских организаций, формирующим характер и направленность их деятельности, а также средством вовлечения в экстремистскую деятельность различных слоев населения.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15. Распространение экстремистских идей, в частности мнения о приемлемости насильственных действий для достижения поставленных целей, угрожает общественной безопасности в Российской Федерации ввиду усиления агрессивности идеологии экстремизма и увеличения масштабов ее пропаганды в обществе.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16. Основным способом дестабилизации социально-политической обстановки в Российской Федерации становится привлечение различных групп населения к участию в протестных акциях, в том числе несогласованных, которые впоследствии умышленно трансформируются в Массовые беспорядки.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17. Многие экстремистские организации стремятся использовать религию как инструмент для вовлечения в свои ряды новых членов, средство для разжигания и обострения межконфессиональных и межэтнических конфликтов, которые создают угрозу территориальной целостности Российской Федерации.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18. Особую тревогу вызывает проникновение из других государств радикальных течений ислама, проповедующих их исключительность и насильственные методы распространения. Идеологами радикальных течений ислама в России являются прежде всего члены международных экстремистских и террористических организаций и выпускники зарубежных теологических центров, где преподаются основы этих религиозных течений. Отмечаются попытки создания в различных регионах России центров обучения и тренировочных лагерей запрещенных международных экстремистских и террористических организаций.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19. Серьезную опасность представляют приверженцы радикальных течений ислама, которые не относятся к представителям народов, традиционно исповедующих ислам, однако отличаются религиозным фанатизмом, вследствие чего их легко склонить к совершению террористических актов, в том числе в качестве смертников.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20. Основными факторами, оказывающими негативное влияние на состояние национального рынка труда, межнациональные отношения в обществе, а также порождающими экстремистские проявления, являются неконтролируемая (в том числе незаконная) миграция и недостаточно регулируемые на региональном и муниципальном уровнях миграционные процессы, зачастую нарушающие сложившийся в отдельных регионах и муниципальных образованиях этноконфессиональный баланс населения.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21. Лидеры экстремистских организаций в своей деятельности ориентируются преимущественно на молодежь, при этом повышенное внимание они проявляют к отличающимся высокой степенью организованности неформальным объединениям националистов, организациям футбольных болельщиков, активно вовлекая их членов в свои ряды, провоцируя на совершение преступлений экстремистской направленности, в том числе в ходе проведения спортивных и культурных мероприятий.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lastRenderedPageBreak/>
        <w:t xml:space="preserve">22. Дополнительную угрозу стабильности российского общества представляет деятельность отдельных иностранных некоммерческих неправительственных организаций, ряда общественных и религиозных объединений и их структурных подразделений, связанная с распространением экстремистской идеологии.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23. Прямые или косвенные последствия экстремизма затрагивают все основные сферы общественной жизни политическую, экономическую и социальную. Это выдвигает новые требования к организации деятельности по противодействию экстремизму на всех уровнях, а также по минимизации его последствий.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III. Цель, задачи и основные направления государственной политики в сфере противодействия экстремизму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24. Целью государственной политики в сфере противодействия экстремизму является защита основ конституционного строя Российской Федерации, общественной безопасности, прав и свобод граждан от экстремистских угроз.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25. Достижение указанной цели должно осуществляться путем реализации на федеральном, региональном и муниципальном уровнях мер организационного и правового характера, разрабатываемых с учетом результатов мониторинга в сфере противодействия экстремизму.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26. Основными задачами государственной политики в сфере противодействия экстремизму являются: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а) создание единой государственной системы мониторинга в сфере противодействия экстремизму;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б) совершенствование законодательства Российской Федерации и правоприменительной практики в сфере противодействия экстремизму;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в) консолидация усилий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в целях противодействия проявлениям экстремизма;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г) организация в средствах массовой информации, информационно-телекоммуникационных сетях, включая сеть "Интернет", информационного сопровождения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 и организаций по противодействию экстремизму, а также реализация эффективных мер информационного противодействия распространению идеологии экстремизма;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д) разработка и осуществление комплекса мер по повышению эффективности профилактики, выявления и пресечения правонарушений и преступлений экстремистской направленности.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27. Основные направления государственной политики по противодействию экстремизму: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а) в сфере законодательной деятельности: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обеспечение эффективного применения норм законодательства Российской Федерации в сфере противодействия экстремизму;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проведение систематического мониторинга правоприменительной практики в сфере противодействия экстремизму;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совершенствование законодательства Российской Федерации в сфере противодействия экстремизму в части, касающейся пресечения производства и распространения экстремистских материалов, в том числе на электронных </w:t>
      </w:r>
      <w:r w:rsidRPr="00A4705E">
        <w:rPr>
          <w:rFonts w:ascii="Arial" w:hAnsi="Arial" w:cs="Arial"/>
          <w:sz w:val="24"/>
          <w:szCs w:val="24"/>
        </w:rPr>
        <w:lastRenderedPageBreak/>
        <w:t>носителях информации, а также в информационно-телекоммуникационных сетях, включая сеть "Интернет";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принятие на региональном и муниципальном уровнях соответствующих целевых программ, предусматривающих формирование системы профилактики экстремизма и терроризма, предупреждения межнациональных конфликтов;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принятие управленческих решений, разработка проектов нормативных правовых актов и программных документов в сфере противодействия экстремизму с учетом национальных, конфессиональных и региональных факторов;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б) в сфере правоохранительной деятельности: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координация действий правоохранительных органов, органов государственной власти, органов местного самоуправления, политических партий, общественных и религиозных объединений по пресечению экстремистских проявлений;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проведение профилактической работы с лицами, подверженными влиянию идеологии экстремизма;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реализация принципа неотвратимости наказания за осуществление экстремистской деятельности;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обеспечение подготовки сотрудников правоохранительных органов и получения ими дополнительного профессионального образования по утвержденным в установленном порядке типовым учебным программам по вопросам выявления, пресечения, раскрытия, профилактики и квалификации экстремистских проявлений;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обеспечение совместно с органами исполнительной власти субъектов Российской Федерации, органами местного самоуправления и организаторами собраний, митингов, демонстраций, шествий и других публичных мероприятий безопасности граждан и общественного порядка в местах их проведения;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обеспечение взаимодействия субъектов противодействия экстремизму на приграничных территориях в целях пресечения проникновения на территорию Российской Федерации членов международных экстремистских организаций;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выявление и устранение источников и каналов финансирования экстремистской деятельности;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в) в сфере государственной национальной политики: проведение мониторинга межрасовых, межнациональных (межэтнических) и межконфессиональных отношений, социально-политической ситуации в Российской Федерации в целях предотвращения возникновения конфликтов либо их обострения, а также выявления причин и условий экстремистских проявлений и минимизации их последствий;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реализация мер правового и информационного характера по недопущению использования этнического фактора в избирательном процессе и в партийных программах;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обеспечение реализации прав граждан на свободу совести и свободу вероисповедания без нанесения ущерба религиозным чувствам верующих и национальной идентичности граждан России;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разработка и реализация с участием институтов гражданского общества региональных и муниципальных программ по противодействию экстремизму;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проведение социологических исследований по вопросам противодействия экстремизму, а также оценка эффективности действий органов государственной власти и органов местного самоуправления по профилактике экстремизма;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своевременное реагирование органов государственной власти, органов местного самоуправления и институтов гражданского общества на возникновение конфликтных и предконфликтных ситуаций;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lastRenderedPageBreak/>
        <w:t>мотивирование граждан к информированию государственных органов о ставших им известными фактах подготовки к осуществлению экстремистской деятельности, а также о любых обстоятельствах, которые могут способствовать предупреждению экстремистской деятельности, ликвидации или минимизации ее последствий;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г) в сфере государственной миграционной политики: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совершенствование миграционной политики государства в части, касающейся привлечения иностранных работников и определения потребности в иностранной рабочей силе;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пресечение криминальных и коррупционных механизмов в процессе реализации миграционной политики и оперативное реагирование на выявленные факты нарушений в этой области;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совершенствование мер по противодействию организаций незаконной миграции и незаконному осуществлению, трудовой деятельности иностранными гражданами и лицами без гражданства;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развитие двустороннего взаимодействия с иностранными государствами, в том числе по вопросам подготовки иностранных граждан к временному проживанию в Российской Федерации;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совершенствование механизмов депортации, выдворения и реадмиссии иностранных граждан, нарушивших российское законодательство, а также механизма установления запрета на въезд таких граждан в Российскую Федерацию;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усиление пограничного контроля и создание информационных систем учета иностранных граждан, пребывание которых на территории Российской Федерации является нежелательным;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совершенствование программ социальной и культурной интеграции мигрантов в российское общество и их адаптации к условиям жизни в нем с привлечением к реализации и финансированию таких программ работодателей, получающих квоты на привлечение иностранной рабочей силы;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д) в сфере государственной информационной политики: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осуществление мониторинга средств массовой информации и информационно-телекоммуникационных сетей, включая сеть "Интернет", в целях выявления фактов распространения идеологии экстремизма, экстремистских материалов и незамедлительного реагирования на них;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совершенствование процедуры ограничения доступа на территории Российской Федерации к информационным ресурсам, распространяющим экстремистскую идеологию, путем создания единого реестра запрещенных сайтов и единой базы экстремистских материалов;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принятие эффективных мер по недопущению ввоза на территорию Российской Федерации экстремистских материалов, а также по их изготовлению и распространению внутри страны;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использование возможностей государственных средств массовой информации в целях сохранения традиционных для России нравственных ориентиров, межнационального и межконфессионального согласия, а также приобщения молодежи к ценностям российской культуры;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оказание содействия средствам массовой информации в широком и объективном освещении деятельности органов государственной власти по противодействию экстремизму и терроризму в целях формирования в обществе нетерпимого отношения к распространению экстремизма;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проведение тематических встреч с представителями средств массовой информации и интернет-сообщества в целях противодействия распространению идеологии экстремизма;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lastRenderedPageBreak/>
        <w:t>подготовка и размещение в средствах массовой информации, в информационно-телекоммуникационных сетях, включая сеть "Интернет", социальной рекламы, направленной на патриотическое воспитание молодежи;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координация осуществления мер информационного противодействия распространению экстремистской идеологии в информационно-телекоммуникационной сети "Интернет" (в том числе в социальных сетях), а также проведение на системной и регулярной основе работы с привлечением видных деятелей культуры, науки, авторитетных представителей общественности, информационного сообщества, конфессий и национальных общин по разъяснению сути противоправной деятельности лидеров экстремистских организаций;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информирование граждан о работе субъектов противодействия экстремизму, в том числе о выявлении ими организаций, которые дестабилизируют социально-политическую и экономическую ситуацию в Российской Федерации и способствуют возникновению конфликтов между традиционными конфессиями;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подготовка и распространение информационных материалов о предупреждении и пресечении экстремистской деятельности, ориентированных на повышение бдительности российских граждан, формирование у них чувства заинтересованности в противодействии экстремизму, а также чувства сопричастности деятельности государства в этой сфере;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повышение эффективности работы уполномоченных органов государственной власти по выявлению и пресечению изготовления и хранения, а также распространения в средствах массовой информации и (или) информационно-телекоммуникационных сетях, включая сеть "Интернет", экстремистских материалов, символики и атрибутики экстремистских организаций, иных материалов, содержащих призывы к религиозной и национальной вражде;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создание и эффективное использование специализированных информационных систем в целях обеспечения правоприменительной практики в сфере противодействия экстремизму;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е) в сфере образования и государственной молодежной политики: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включение в региональные и муниципальные программы по развитию образования и воспитанию несовершеннолетних мероприятий по формированию у подрастающего поколения уважительного отношения ко всем этносам и религиям;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организация досуга детей, подростков, молодежи, семейного досуга, обеспечение доступности для населения объектов культуры, спорта и отдыха, создание условий для реализации творческого и спортивного потенциала, культурного роста граждан;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осуществление мер государственной поддержки системы воспитания молодежи на основе традиционных для российской культуры духовных, нравственных и патриотических ценностей;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проведение в образовательных организациях занятий по воспитанию патриотизма, культуры мирного поведения, межнациональной и межконфессиональной дружбы, по обучению навыкам бесконфликтного общения, а также умению отстаивать собственное мнение, противодействовать социально опасному поведению, в том числе вовлечению в экстремистскую деятельность, всеми законными средствами;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включение в учебные планы, учебники, учебно-методические материалы тем, направленных на воспитание традиционных для российской культуры ценностей;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lastRenderedPageBreak/>
        <w:t>повышение профессионального уровня педагогических работников, разработка и внедрение новых образовательных стандартов и педагогических методик, направленных на противодействие экстремизму;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обеспечение активного участия коллегиальных органов управления образовательных организаций в профилактике экстремизма среди учащихся и студентов;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проведение социологических исследований социальной обстановки в образовательных организациях, мониторинга девиантного поведения молодежи, анализа деятельности молодежных субкультур в целях выявления фактов распространения экстремистской идеологии;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повышение престижности образования, полученного в российских религиозных образовательных организациях, а также осуществление мер государственной поддержки системы общественного контроля за выездом российских граждан для обучения в иностранных религиозных образовательных организациях;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включение в федеральный государственный образовательный стандарт по специальности журналистика образовательных программ по информационному освещению вопросов противодействия экстремизму;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усиление роли общественных советов при федеральных органах исполнительной власти в деятельности по воспитанию патриотизма и формированию гражданского самосознания у молодежи;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взаимодействие с молодежными общественными объединениями и организациями футбольных болельщиков в целях профилактики экстремистских проявлений при проведении массовых мероприятий;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ж) в сфере государственной культурной политики: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формирование в Российской Федерации межконфессионального и внутриконфессионального взаимодействия в целях обеспечения гражданского мира и согласия;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включение в программы подготовки работников культуры изучения основ духовно-нравственной культуры народов Российской Федерации;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содействие активному распространению идеи исторического единства народов Российской Федерации;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государственная поддержка общественных и религиозных объединений, деятельность которых направлена на противодействие экстремистским проявлениям;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использование потенциала институтов гражданского общества, в том числе ветеранских и молодежных организаций, в целях воспитания граждан в духе патриотизма, обеспечения единства российского народа, формирования в обществе неприятия идеологии экстремизма, использования насилия для достижения социальных и политических целей;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государственная поддержка создания телевизионных программ и художественных произведений, направленных на профилактику экстремистских проявлений;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з) в сфере международного сотрудничества: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укрепление позиций Российской Федерации в международных организациях, деятельность которых направлена на противодействие экстремизму и терроризму;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развитие международного, межкультурного и межрелигиозного взаимодействия как эффективного средства противодействия распространению идеологии экстремизма;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совершенствование взаимодействия с правоохранительными органами и спецслужбами иностранных государств в сфере противодействия экстремизму;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lastRenderedPageBreak/>
        <w:t>обмен с иностранными государствами передовым опытом в вопросах противодействия экстремизму и распространения его идеологии, а также создание условий для использования эффективных наработок в данной сфере;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продвижение в двусторонних и многосторонних форматах российских инициатив по вопросам противодействия эк</w:t>
      </w:r>
      <w:r w:rsidR="0075738D" w:rsidRPr="00A4705E">
        <w:rPr>
          <w:rFonts w:ascii="Arial" w:hAnsi="Arial" w:cs="Arial"/>
          <w:sz w:val="24"/>
          <w:szCs w:val="24"/>
        </w:rPr>
        <w:t>стремистской деятельности,</w:t>
      </w:r>
      <w:r w:rsidRPr="00A4705E">
        <w:rPr>
          <w:rFonts w:ascii="Arial" w:hAnsi="Arial" w:cs="Arial"/>
          <w:sz w:val="24"/>
          <w:szCs w:val="24"/>
        </w:rPr>
        <w:t xml:space="preserve"> в том числе осуществляемой с использованием информационно-телекоммуникационной сети "Интернет";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заключение с иностранными государствами соглашений, направленных на решение задач в сфере противодействия экстремизму и терроризму.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IV. Механизм реализации настоящей Стратегии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28. План мероприятий по реализации настоящей Стратегии разрабатывает и утверждает Правительство Российской Федерации.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29. Настоящая Стратегия реализуется субъектами противодействия экстремизму: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а) при формировании и исполнении бюджетов всех уровней;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б) путем решения кадровых вопросов;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в) в ходе осуществления права законодательной инициативы и принятия законодательных и иных нормативных правовых актов Российской Федерации, субъектов Российской Федерации и муниципальных правовых актов;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г) посредством обеспечения неотвратимости уголовного наказания и административной ответственности за совершение преступлений и правонарушений экстремистской направленности;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д) путем оказания содействия средствам массовой информации в широком и объективном освещении ситуации в сфере противодействия экстремистской деятельности;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е) в ходе контроля за исполнением норм законодательства Российской Федерации в сфере противодействия экстремизму и выполнением мероприятий, предусмотренных планом реализации настоящей Стратегии, планами и программами федеральных органов государственной власти, органов государственной власти субъектов Российской Федерации и органов местного самоуправления по противодействию экстремизму;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ж) путем активного вовлечения в работу по противодействию экстремизму общественных объединений и других институтов гражданского общества.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30. Координацию реализации настоящей Стратегии осуществляет Межведомственная комиссия по противодействию экстремизму в Российской Федерации.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31. Настоящую Стратегию предусматривается реализовать в три этапа.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32. На первом этапе (2015 год) предполагается осуществить следующие мероприятия: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а) разработка плана реализации настоящей Стратегии;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б) определение направлений дальнейшего развития законодательства Российской Федерации в сфере противодействия экстремизму;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в) совершенствование организационного обеспечения деятельности органов государственной власти и органов местного самоуправления по противодействию экстремистской деятельности.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33. На втором этапе (2016 - 2024 годы) планируется осуществить следующие мероприятия: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а) разработка и принятие законодательных и иных нормативных правовых актов Российской Федерации, субъектов Российской Федерации, направленных на решение задач в сфере противодействия экстремизму;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lastRenderedPageBreak/>
        <w:t>б) выполнение мероприятий в соответствии с планом реализации настоящей Стратегии;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в) мониторинг результатов, достигнутых при реализации настоящей Стратегии;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г) прогнозирование развития ситуации в области межнациональных и межконфессиональных отношений в Российской Федерации и возможных экстремистских угроз;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>д) обеспечение вовлечения институтов гражданского общества в деятельность, направленную на противодействие экстремизму;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е) создание системы дополнительной защиты информационно-телекоммуникационных сетей, включая сеть "Интернет", от проникновения экстремистской идеологии. </w:t>
      </w:r>
    </w:p>
    <w:p w:rsidR="00C27E70" w:rsidRPr="00A4705E" w:rsidRDefault="00C27E70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  <w:r w:rsidRPr="00A4705E">
        <w:rPr>
          <w:rFonts w:ascii="Arial" w:hAnsi="Arial" w:cs="Arial"/>
          <w:sz w:val="24"/>
          <w:szCs w:val="24"/>
        </w:rPr>
        <w:t xml:space="preserve">34. На третьем этапе (2025 год) предусматривается обобщить результаты реализаций настоящей Стратегии и при необходимости сформировать предложения по разработке новых документов стратегического планирования в данной сфере, а также обеспечить принятие мер организационного характера на межведомственном уровне. </w:t>
      </w:r>
    </w:p>
    <w:p w:rsidR="00C332A1" w:rsidRPr="00A4705E" w:rsidRDefault="00C332A1" w:rsidP="00C27E70">
      <w:pPr>
        <w:pStyle w:val="a4"/>
        <w:ind w:firstLine="567"/>
        <w:jc w:val="both"/>
        <w:rPr>
          <w:rFonts w:ascii="Arial" w:hAnsi="Arial" w:cs="Arial"/>
          <w:sz w:val="24"/>
          <w:szCs w:val="24"/>
        </w:rPr>
      </w:pPr>
    </w:p>
    <w:sectPr w:rsidR="00C332A1" w:rsidRPr="00A4705E" w:rsidSect="00A4705E">
      <w:headerReference w:type="default" r:id="rId6"/>
      <w:pgSz w:w="11906" w:h="16838"/>
      <w:pgMar w:top="1134" w:right="991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BBE" w:rsidRDefault="00941BBE" w:rsidP="00C27E70">
      <w:pPr>
        <w:spacing w:after="0" w:line="240" w:lineRule="auto"/>
      </w:pPr>
      <w:r>
        <w:separator/>
      </w:r>
    </w:p>
  </w:endnote>
  <w:endnote w:type="continuationSeparator" w:id="1">
    <w:p w:rsidR="00941BBE" w:rsidRDefault="00941BBE" w:rsidP="00C27E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BBE" w:rsidRDefault="00941BBE" w:rsidP="00C27E70">
      <w:pPr>
        <w:spacing w:after="0" w:line="240" w:lineRule="auto"/>
      </w:pPr>
      <w:r>
        <w:separator/>
      </w:r>
    </w:p>
  </w:footnote>
  <w:footnote w:type="continuationSeparator" w:id="1">
    <w:p w:rsidR="00941BBE" w:rsidRDefault="00941BBE" w:rsidP="00C27E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78887"/>
      <w:docPartObj>
        <w:docPartGallery w:val="Page Numbers (Top of Page)"/>
        <w:docPartUnique/>
      </w:docPartObj>
    </w:sdtPr>
    <w:sdtContent>
      <w:p w:rsidR="00C27E70" w:rsidRDefault="005C4436">
        <w:pPr>
          <w:pStyle w:val="a5"/>
          <w:jc w:val="center"/>
        </w:pPr>
        <w:r>
          <w:fldChar w:fldCharType="begin"/>
        </w:r>
        <w:r w:rsidR="00A754B9">
          <w:instrText xml:space="preserve"> PAGE   \* MERGEFORMAT </w:instrText>
        </w:r>
        <w:r>
          <w:fldChar w:fldCharType="separate"/>
        </w:r>
        <w:r w:rsidR="006112D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C27E70" w:rsidRDefault="00C27E7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27E70"/>
    <w:rsid w:val="0008082B"/>
    <w:rsid w:val="000E73F1"/>
    <w:rsid w:val="0051737F"/>
    <w:rsid w:val="005C4436"/>
    <w:rsid w:val="006112D7"/>
    <w:rsid w:val="0075738D"/>
    <w:rsid w:val="008F60AC"/>
    <w:rsid w:val="00941BBE"/>
    <w:rsid w:val="009D4C9B"/>
    <w:rsid w:val="00A4705E"/>
    <w:rsid w:val="00A754B9"/>
    <w:rsid w:val="00C27E70"/>
    <w:rsid w:val="00C332A1"/>
    <w:rsid w:val="00E10FAA"/>
    <w:rsid w:val="00E34E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E70"/>
    <w:rPr>
      <w:b/>
      <w:bCs/>
    </w:rPr>
  </w:style>
  <w:style w:type="paragraph" w:styleId="a4">
    <w:name w:val="No Spacing"/>
    <w:uiPriority w:val="1"/>
    <w:qFormat/>
    <w:rsid w:val="00C27E7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2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E70"/>
  </w:style>
  <w:style w:type="paragraph" w:styleId="a7">
    <w:name w:val="footer"/>
    <w:basedOn w:val="a"/>
    <w:link w:val="a8"/>
    <w:uiPriority w:val="99"/>
    <w:semiHidden/>
    <w:unhideWhenUsed/>
    <w:rsid w:val="00C2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E7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27E70"/>
    <w:rPr>
      <w:b/>
      <w:bCs/>
    </w:rPr>
  </w:style>
  <w:style w:type="paragraph" w:styleId="a4">
    <w:name w:val="No Spacing"/>
    <w:uiPriority w:val="1"/>
    <w:qFormat/>
    <w:rsid w:val="00C27E7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C2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27E70"/>
  </w:style>
  <w:style w:type="paragraph" w:styleId="a7">
    <w:name w:val="footer"/>
    <w:basedOn w:val="a"/>
    <w:link w:val="a8"/>
    <w:uiPriority w:val="99"/>
    <w:semiHidden/>
    <w:unhideWhenUsed/>
    <w:rsid w:val="00C27E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27E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9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8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00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60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4419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6244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833804">
                                  <w:marLeft w:val="525"/>
                                  <w:marRight w:val="225"/>
                                  <w:marTop w:val="75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9" w:color="BDB37A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4229</Words>
  <Characters>24106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28279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</dc:creator>
  <cp:lastModifiedBy>Пользователь</cp:lastModifiedBy>
  <cp:revision>3</cp:revision>
  <dcterms:created xsi:type="dcterms:W3CDTF">2015-07-27T14:06:00Z</dcterms:created>
  <dcterms:modified xsi:type="dcterms:W3CDTF">2016-09-08T08:53:00Z</dcterms:modified>
</cp:coreProperties>
</file>